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7BFA" w14:textId="77777777" w:rsidR="003A6174" w:rsidRPr="00414A34" w:rsidRDefault="003A6174">
      <w:pPr>
        <w:rPr>
          <w:rFonts w:ascii="Helvetica" w:hAnsi="Helvetica"/>
        </w:rPr>
      </w:pPr>
    </w:p>
    <w:p w14:paraId="4BDCEEBA" w14:textId="2156BEFD" w:rsidR="00636B29" w:rsidRPr="00414A34" w:rsidRDefault="008E0646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BOARD</w:t>
      </w:r>
      <w:r w:rsidR="00C97A48" w:rsidRPr="00414A34">
        <w:rPr>
          <w:rFonts w:ascii="Helvetica" w:hAnsi="Helvetica"/>
          <w:b/>
        </w:rPr>
        <w:t xml:space="preserve"> MEMBERS</w:t>
      </w:r>
      <w:r w:rsidR="003A6174" w:rsidRPr="00414A34">
        <w:rPr>
          <w:rFonts w:ascii="Helvetica" w:hAnsi="Helvetica"/>
          <w:b/>
        </w:rPr>
        <w:t xml:space="preserve"> PRESENT</w:t>
      </w:r>
    </w:p>
    <w:p w14:paraId="75BF254B" w14:textId="77777777" w:rsidR="003A6174" w:rsidRPr="00414A34" w:rsidRDefault="003A6174">
      <w:pPr>
        <w:rPr>
          <w:rFonts w:ascii="Helvetica" w:hAnsi="Helvetica"/>
        </w:rPr>
      </w:pPr>
    </w:p>
    <w:p w14:paraId="21474A50" w14:textId="46FAA81E" w:rsidR="00A43071" w:rsidRDefault="00A43071">
      <w:pPr>
        <w:rPr>
          <w:rFonts w:ascii="Helvetica" w:hAnsi="Helvetica"/>
        </w:rPr>
      </w:pPr>
      <w:r>
        <w:rPr>
          <w:rFonts w:ascii="Helvetica" w:hAnsi="Helvetica"/>
        </w:rPr>
        <w:t>Ann Carey</w:t>
      </w:r>
    </w:p>
    <w:p w14:paraId="3E9FBC79" w14:textId="110E3332" w:rsidR="00A43071" w:rsidRDefault="00A43071">
      <w:pPr>
        <w:rPr>
          <w:rFonts w:ascii="Helvetica" w:hAnsi="Helvetica"/>
        </w:rPr>
      </w:pPr>
      <w:r>
        <w:rPr>
          <w:rFonts w:ascii="Helvetica" w:hAnsi="Helvetica"/>
        </w:rPr>
        <w:t>Charlie Joseph</w:t>
      </w:r>
    </w:p>
    <w:p w14:paraId="41069247" w14:textId="4E2FCCE0" w:rsidR="003A6174" w:rsidRDefault="003A6174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David </w:t>
      </w:r>
      <w:proofErr w:type="spellStart"/>
      <w:r w:rsidRPr="00414A34">
        <w:rPr>
          <w:rFonts w:ascii="Helvetica" w:hAnsi="Helvetica"/>
        </w:rPr>
        <w:t>Endgahl</w:t>
      </w:r>
      <w:proofErr w:type="spellEnd"/>
      <w:r w:rsidR="00586F2D" w:rsidRPr="00414A34">
        <w:rPr>
          <w:rFonts w:ascii="Helvetica" w:hAnsi="Helvetica"/>
        </w:rPr>
        <w:t xml:space="preserve"> (Chair)</w:t>
      </w:r>
    </w:p>
    <w:p w14:paraId="712622B1" w14:textId="5F0DC1A2" w:rsidR="00A43071" w:rsidRDefault="00A43071">
      <w:pPr>
        <w:rPr>
          <w:rFonts w:ascii="Helvetica" w:hAnsi="Helvetica"/>
        </w:rPr>
      </w:pPr>
      <w:r>
        <w:rPr>
          <w:rFonts w:ascii="Helvetica" w:hAnsi="Helvetica"/>
        </w:rPr>
        <w:t>Jackie Cornelius</w:t>
      </w:r>
    </w:p>
    <w:p w14:paraId="2DCA3BE5" w14:textId="42688414" w:rsidR="00A43071" w:rsidRDefault="00A43071">
      <w:pPr>
        <w:rPr>
          <w:rFonts w:ascii="Helvetica" w:hAnsi="Helvetica"/>
        </w:rPr>
      </w:pPr>
      <w:r>
        <w:rPr>
          <w:rFonts w:ascii="Helvetica" w:hAnsi="Helvetica"/>
        </w:rPr>
        <w:t>Kemal Gasper</w:t>
      </w:r>
    </w:p>
    <w:p w14:paraId="0AE07706" w14:textId="6042C811" w:rsidR="009F4E95" w:rsidRDefault="009F4E95">
      <w:pPr>
        <w:rPr>
          <w:rFonts w:ascii="Helvetica" w:hAnsi="Helvetica"/>
        </w:rPr>
      </w:pPr>
      <w:r>
        <w:rPr>
          <w:rFonts w:ascii="Helvetica" w:hAnsi="Helvetica"/>
        </w:rPr>
        <w:t xml:space="preserve">Mac </w:t>
      </w:r>
      <w:proofErr w:type="spellStart"/>
      <w:r>
        <w:rPr>
          <w:rFonts w:ascii="Helvetica" w:hAnsi="Helvetica"/>
        </w:rPr>
        <w:t>Bracewell</w:t>
      </w:r>
      <w:proofErr w:type="spellEnd"/>
    </w:p>
    <w:p w14:paraId="19106490" w14:textId="24EE9DBD" w:rsidR="00A43071" w:rsidRPr="00414A34" w:rsidRDefault="00A4307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Tayloe</w:t>
      </w:r>
      <w:proofErr w:type="spellEnd"/>
      <w:r>
        <w:rPr>
          <w:rFonts w:ascii="Helvetica" w:hAnsi="Helvetica"/>
        </w:rPr>
        <w:t xml:space="preserve"> McDonald</w:t>
      </w:r>
    </w:p>
    <w:p w14:paraId="3AE28A62" w14:textId="77777777" w:rsidR="003A6174" w:rsidRPr="00414A34" w:rsidRDefault="003A6174">
      <w:pPr>
        <w:rPr>
          <w:rFonts w:ascii="Helvetica" w:hAnsi="Helvetica"/>
        </w:rPr>
      </w:pPr>
    </w:p>
    <w:p w14:paraId="1FE39EDB" w14:textId="77777777" w:rsidR="003A6174" w:rsidRPr="00414A34" w:rsidRDefault="003A6174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CCGJ STAFF PRESENT</w:t>
      </w:r>
    </w:p>
    <w:p w14:paraId="7A51F572" w14:textId="77777777" w:rsidR="003A6174" w:rsidRPr="00414A34" w:rsidRDefault="003A6174">
      <w:pPr>
        <w:rPr>
          <w:rFonts w:ascii="Helvetica" w:hAnsi="Helvetica"/>
        </w:rPr>
      </w:pPr>
    </w:p>
    <w:p w14:paraId="2A69A912" w14:textId="3287DD73" w:rsidR="00A43071" w:rsidRDefault="00A43071">
      <w:pPr>
        <w:rPr>
          <w:rFonts w:ascii="Helvetica" w:hAnsi="Helvetica"/>
        </w:rPr>
      </w:pPr>
      <w:r>
        <w:rPr>
          <w:rFonts w:ascii="Helvetica" w:hAnsi="Helvetica"/>
        </w:rPr>
        <w:t xml:space="preserve">Tony </w:t>
      </w:r>
      <w:proofErr w:type="spellStart"/>
      <w:r>
        <w:rPr>
          <w:rFonts w:ascii="Helvetica" w:hAnsi="Helvetica"/>
        </w:rPr>
        <w:t>Allegretti</w:t>
      </w:r>
      <w:proofErr w:type="spellEnd"/>
    </w:p>
    <w:p w14:paraId="354217F7" w14:textId="77777777" w:rsidR="003A6174" w:rsidRPr="00414A34" w:rsidRDefault="003A6174">
      <w:pPr>
        <w:rPr>
          <w:rFonts w:ascii="Helvetica" w:hAnsi="Helvetica"/>
        </w:rPr>
      </w:pPr>
      <w:r w:rsidRPr="00414A34">
        <w:rPr>
          <w:rFonts w:ascii="Helvetica" w:hAnsi="Helvetica"/>
        </w:rPr>
        <w:t>Patrick Fisher</w:t>
      </w:r>
    </w:p>
    <w:p w14:paraId="284346D5" w14:textId="77777777" w:rsidR="003A6174" w:rsidRPr="00414A34" w:rsidRDefault="003A6174">
      <w:pPr>
        <w:rPr>
          <w:rFonts w:ascii="Helvetica" w:hAnsi="Helvetica"/>
        </w:rPr>
      </w:pPr>
    </w:p>
    <w:p w14:paraId="38012A3A" w14:textId="77777777" w:rsidR="003A6174" w:rsidRPr="00414A34" w:rsidRDefault="003A6174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CALL TO ORDER</w:t>
      </w:r>
    </w:p>
    <w:p w14:paraId="1FBDCC89" w14:textId="77777777" w:rsidR="003A6174" w:rsidRPr="00414A34" w:rsidRDefault="003A6174">
      <w:pPr>
        <w:rPr>
          <w:rFonts w:ascii="Helvetica" w:hAnsi="Helvetica"/>
          <w:b/>
        </w:rPr>
      </w:pPr>
    </w:p>
    <w:p w14:paraId="2D6DE5D1" w14:textId="5C9CC81D" w:rsidR="001D6096" w:rsidRPr="00414A34" w:rsidRDefault="003A6174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David </w:t>
      </w:r>
      <w:proofErr w:type="spellStart"/>
      <w:r w:rsidRPr="00414A34">
        <w:rPr>
          <w:rFonts w:ascii="Helvetica" w:hAnsi="Helvetica"/>
        </w:rPr>
        <w:t>Endgahl</w:t>
      </w:r>
      <w:proofErr w:type="spellEnd"/>
      <w:r w:rsidRPr="00414A34">
        <w:rPr>
          <w:rFonts w:ascii="Helvetica" w:hAnsi="Helvetica"/>
        </w:rPr>
        <w:t>, the Chair of the Strategic Task Force, cal</w:t>
      </w:r>
      <w:r w:rsidR="00F26713" w:rsidRPr="00414A34">
        <w:rPr>
          <w:rFonts w:ascii="Helvetica" w:hAnsi="Helvetica"/>
        </w:rPr>
        <w:t xml:space="preserve">led the meeting to order at </w:t>
      </w:r>
      <w:r w:rsidR="00A43071">
        <w:rPr>
          <w:rFonts w:ascii="Helvetica" w:hAnsi="Helvetica"/>
        </w:rPr>
        <w:t>5:39</w:t>
      </w:r>
      <w:r w:rsidR="00D113F8" w:rsidRPr="00414A34">
        <w:rPr>
          <w:rFonts w:ascii="Helvetica" w:hAnsi="Helvetica"/>
        </w:rPr>
        <w:t xml:space="preserve"> </w:t>
      </w:r>
      <w:r w:rsidRPr="00414A34">
        <w:rPr>
          <w:rFonts w:ascii="Helvetica" w:hAnsi="Helvetica"/>
        </w:rPr>
        <w:t xml:space="preserve">PM. </w:t>
      </w:r>
    </w:p>
    <w:p w14:paraId="501F8432" w14:textId="77777777" w:rsidR="00B809B0" w:rsidRPr="00414A34" w:rsidRDefault="00B809B0">
      <w:pPr>
        <w:rPr>
          <w:rFonts w:ascii="Helvetica" w:hAnsi="Helvetica"/>
        </w:rPr>
      </w:pPr>
    </w:p>
    <w:p w14:paraId="4CF05E53" w14:textId="77777777" w:rsidR="003F681A" w:rsidRPr="00414A34" w:rsidRDefault="003F681A" w:rsidP="009C0E6D">
      <w:pPr>
        <w:rPr>
          <w:rFonts w:ascii="Helvetica" w:hAnsi="Helvetica"/>
          <w:b/>
        </w:rPr>
      </w:pPr>
      <w:r w:rsidRPr="00414A34">
        <w:rPr>
          <w:rFonts w:ascii="Helvetica" w:hAnsi="Helvetica"/>
          <w:b/>
        </w:rPr>
        <w:t>REVIEW</w:t>
      </w:r>
    </w:p>
    <w:p w14:paraId="32418D00" w14:textId="77777777" w:rsidR="003F681A" w:rsidRPr="00414A34" w:rsidRDefault="003F681A" w:rsidP="009C0E6D">
      <w:pPr>
        <w:rPr>
          <w:rFonts w:ascii="Helvetica" w:hAnsi="Helvetica"/>
        </w:rPr>
      </w:pPr>
    </w:p>
    <w:p w14:paraId="10CE305B" w14:textId="6828556E" w:rsidR="00AE07B9" w:rsidRPr="00414A34" w:rsidRDefault="00571889" w:rsidP="009C0E6D">
      <w:pPr>
        <w:rPr>
          <w:rFonts w:ascii="Helvetica" w:hAnsi="Helvetica"/>
        </w:rPr>
      </w:pPr>
      <w:r w:rsidRPr="00414A34">
        <w:rPr>
          <w:rFonts w:ascii="Helvetica" w:hAnsi="Helvetica"/>
        </w:rPr>
        <w:t>The group began by revi</w:t>
      </w:r>
      <w:r w:rsidR="00AE07B9">
        <w:rPr>
          <w:rFonts w:ascii="Helvetica" w:hAnsi="Helvetica"/>
        </w:rPr>
        <w:t>ewing the work completed to date.</w:t>
      </w:r>
      <w:r w:rsidR="00A43071">
        <w:rPr>
          <w:rFonts w:ascii="Helvetica" w:hAnsi="Helvetica"/>
        </w:rPr>
        <w:t xml:space="preserve"> </w:t>
      </w:r>
      <w:r w:rsidR="009F4E95">
        <w:rPr>
          <w:rFonts w:ascii="Helvetica" w:hAnsi="Helvetica"/>
        </w:rPr>
        <w:t xml:space="preserve">Mr. </w:t>
      </w:r>
      <w:proofErr w:type="spellStart"/>
      <w:r w:rsidR="009F4E95">
        <w:rPr>
          <w:rFonts w:ascii="Helvetica" w:hAnsi="Helvetica"/>
        </w:rPr>
        <w:t>Engdahl</w:t>
      </w:r>
      <w:proofErr w:type="spellEnd"/>
      <w:r w:rsidR="009F4E95">
        <w:rPr>
          <w:rFonts w:ascii="Helvetica" w:hAnsi="Helvetica"/>
        </w:rPr>
        <w:t xml:space="preserve"> indicated that he would like to see the work of the group conclude in early August. </w:t>
      </w:r>
    </w:p>
    <w:p w14:paraId="490C6452" w14:textId="3C1C7A31" w:rsidR="00571889" w:rsidRPr="00414A34" w:rsidRDefault="00EF1F69" w:rsidP="009C0E6D">
      <w:pPr>
        <w:rPr>
          <w:rFonts w:ascii="Helvetica" w:hAnsi="Helvetica"/>
        </w:rPr>
      </w:pPr>
      <w:r w:rsidRPr="00414A34">
        <w:rPr>
          <w:rFonts w:ascii="Helvetica" w:hAnsi="Helvetica"/>
        </w:rPr>
        <w:t xml:space="preserve"> </w:t>
      </w:r>
    </w:p>
    <w:p w14:paraId="163AADD6" w14:textId="2EECB054" w:rsidR="00EF1F69" w:rsidRDefault="00A43071" w:rsidP="009C0E6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STRATEGIC GOALS</w:t>
      </w:r>
    </w:p>
    <w:p w14:paraId="46F9DA40" w14:textId="77777777" w:rsidR="009F4E95" w:rsidRDefault="009F4E95" w:rsidP="009C0E6D">
      <w:pPr>
        <w:rPr>
          <w:rFonts w:ascii="Helvetica" w:hAnsi="Helvetica"/>
          <w:b/>
        </w:rPr>
      </w:pPr>
    </w:p>
    <w:p w14:paraId="7A36936D" w14:textId="781882E7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Because the Strategic Plan is intended to last five years, the goals that are initially outlined should realistically be accomplished in a three-year timeline. </w:t>
      </w:r>
      <w:r w:rsidR="000169E8">
        <w:rPr>
          <w:rFonts w:ascii="Helvetica" w:hAnsi="Helvetica"/>
        </w:rPr>
        <w:t xml:space="preserve">  Mr. </w:t>
      </w:r>
      <w:proofErr w:type="spellStart"/>
      <w:r w:rsidR="000169E8">
        <w:rPr>
          <w:rFonts w:ascii="Helvetica" w:hAnsi="Helvetica"/>
        </w:rPr>
        <w:t>Engdahl</w:t>
      </w:r>
      <w:proofErr w:type="spellEnd"/>
      <w:r w:rsidR="000169E8">
        <w:rPr>
          <w:rFonts w:ascii="Helvetica" w:hAnsi="Helvetica"/>
        </w:rPr>
        <w:t xml:space="preserve"> requested that the group go through the list of previously identified goals and either select the goals they felt were priorities or add additional goals to the list. </w:t>
      </w:r>
    </w:p>
    <w:p w14:paraId="2CC0B625" w14:textId="77777777" w:rsidR="000169E8" w:rsidRDefault="000169E8" w:rsidP="009C0E6D">
      <w:pPr>
        <w:rPr>
          <w:rFonts w:ascii="Helvetica" w:hAnsi="Helvetica"/>
        </w:rPr>
      </w:pPr>
    </w:p>
    <w:p w14:paraId="19E5DD61" w14:textId="226AA423" w:rsidR="0083418D" w:rsidRDefault="000169E8" w:rsidP="009C0E6D">
      <w:pPr>
        <w:rPr>
          <w:rFonts w:ascii="Helvetica" w:hAnsi="Helvetica"/>
        </w:rPr>
      </w:pPr>
      <w:r>
        <w:rPr>
          <w:rFonts w:ascii="Helvetica" w:hAnsi="Helvetica"/>
        </w:rPr>
        <w:t xml:space="preserve">The group then went around the room and shared with one another what goals they identified as leading priorities.  </w:t>
      </w:r>
    </w:p>
    <w:p w14:paraId="58E9DE00" w14:textId="77777777" w:rsidR="00E353C8" w:rsidRDefault="00E353C8" w:rsidP="009C0E6D">
      <w:pPr>
        <w:rPr>
          <w:rFonts w:ascii="Helvetica" w:hAnsi="Helvetica"/>
        </w:rPr>
      </w:pPr>
    </w:p>
    <w:p w14:paraId="6E625990" w14:textId="4E12EC23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t>Expand Financial Support</w:t>
      </w:r>
    </w:p>
    <w:p w14:paraId="4538CE65" w14:textId="706A60E8" w:rsidR="009F4E95" w:rsidRDefault="0083418D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Diversified, adequate, and sustainable funding to cover all costs of operations each year</w:t>
      </w:r>
    </w:p>
    <w:p w14:paraId="0539D8AF" w14:textId="6A70AD17" w:rsidR="00147F51" w:rsidRPr="009F4E95" w:rsidRDefault="00147F51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Implement an effective development strategy</w:t>
      </w:r>
      <w:r w:rsidR="00747C18">
        <w:rPr>
          <w:rFonts w:ascii="Helvetica" w:hAnsi="Helvetica"/>
        </w:rPr>
        <w:t xml:space="preserve"> that inspires more investment in the arts</w:t>
      </w:r>
    </w:p>
    <w:p w14:paraId="194E9CBB" w14:textId="53CBB614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t>Broaden Access to the Arts</w:t>
      </w:r>
    </w:p>
    <w:p w14:paraId="2CB02200" w14:textId="41CF5CA1" w:rsidR="009F4E95" w:rsidRDefault="009C2186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Expand arts education, with a focus on underserved and diverse populations</w:t>
      </w:r>
    </w:p>
    <w:p w14:paraId="0287A725" w14:textId="2E3EFF95" w:rsidR="00AB5DD9" w:rsidRPr="00AB5DD9" w:rsidRDefault="00AB5DD9" w:rsidP="00AB5DD9">
      <w:pPr>
        <w:pStyle w:val="ListParagraph"/>
        <w:numPr>
          <w:ilvl w:val="0"/>
          <w:numId w:val="17"/>
        </w:numPr>
        <w:rPr>
          <w:rFonts w:ascii="Times" w:eastAsia="Times New Roman" w:hAnsi="Times" w:cs="Times New Roman"/>
        </w:rPr>
      </w:pPr>
      <w:r w:rsidRPr="00AB5DD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Advance policies and practices of cultural equity that empower a 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just, inclusive, equitable city</w:t>
      </w:r>
    </w:p>
    <w:p w14:paraId="1C30746C" w14:textId="19E9BBF3" w:rsidR="00AB5DD9" w:rsidRPr="009F4E95" w:rsidRDefault="001069BE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Serving as a major information resource and promoter of arts related happenings</w:t>
      </w:r>
    </w:p>
    <w:p w14:paraId="77DF7D02" w14:textId="4914FCF3" w:rsidR="009F4E95" w:rsidRDefault="009F4E95" w:rsidP="009C0E6D">
      <w:pPr>
        <w:rPr>
          <w:rFonts w:ascii="Helvetica" w:hAnsi="Helvetica"/>
        </w:rPr>
      </w:pPr>
      <w:r>
        <w:rPr>
          <w:rFonts w:ascii="Helvetica" w:hAnsi="Helvetica"/>
        </w:rPr>
        <w:t>Engage Community</w:t>
      </w:r>
    </w:p>
    <w:p w14:paraId="3DCBFEC4" w14:textId="7B8E1794" w:rsidR="00356DDB" w:rsidRDefault="00356DDB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Expand and strengthen our relationships and partnerships throughout the community</w:t>
      </w:r>
    </w:p>
    <w:p w14:paraId="152B8C6B" w14:textId="34FED450" w:rsidR="00356DDB" w:rsidRDefault="002C08D3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Understand and respond to the needs of artists, arts professionals, and arts educators</w:t>
      </w:r>
    </w:p>
    <w:p w14:paraId="121C4ACD" w14:textId="7573183D" w:rsidR="002D50AF" w:rsidRPr="009F4E95" w:rsidRDefault="001275DB" w:rsidP="009F4E95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 xml:space="preserve">Position CSGP funded and </w:t>
      </w:r>
      <w:r w:rsidR="00A52FCB">
        <w:rPr>
          <w:rFonts w:ascii="Helvetica" w:hAnsi="Helvetica"/>
        </w:rPr>
        <w:t>other arts</w:t>
      </w:r>
      <w:r>
        <w:rPr>
          <w:rFonts w:ascii="Helvetica" w:hAnsi="Helvetica"/>
        </w:rPr>
        <w:t xml:space="preserve"> organizations</w:t>
      </w:r>
      <w:r w:rsidR="00126B63">
        <w:rPr>
          <w:rFonts w:ascii="Helvetica" w:hAnsi="Helvetica"/>
        </w:rPr>
        <w:t xml:space="preserve"> for growth and sustainable community impact</w:t>
      </w:r>
    </w:p>
    <w:p w14:paraId="65853BD3" w14:textId="77777777" w:rsidR="00E97C51" w:rsidRDefault="00E97C51" w:rsidP="00342078">
      <w:pPr>
        <w:rPr>
          <w:rFonts w:ascii="Helvetica" w:hAnsi="Helvetica"/>
        </w:rPr>
      </w:pPr>
    </w:p>
    <w:p w14:paraId="7B4B7373" w14:textId="3DAA503F" w:rsidR="00D9478F" w:rsidRPr="00D9478F" w:rsidRDefault="00D9478F" w:rsidP="00342078">
      <w:pPr>
        <w:rPr>
          <w:rFonts w:ascii="Helvetica" w:hAnsi="Helvetica"/>
          <w:b/>
        </w:rPr>
      </w:pPr>
      <w:r w:rsidRPr="00D9478F">
        <w:rPr>
          <w:rFonts w:ascii="Helvetica" w:hAnsi="Helvetica"/>
          <w:b/>
        </w:rPr>
        <w:t>CLOSING</w:t>
      </w:r>
    </w:p>
    <w:p w14:paraId="1898EC34" w14:textId="77777777" w:rsidR="00D9478F" w:rsidRDefault="00D9478F" w:rsidP="00342078">
      <w:pPr>
        <w:rPr>
          <w:rFonts w:ascii="Helvetica" w:hAnsi="Helvetica"/>
        </w:rPr>
      </w:pPr>
    </w:p>
    <w:p w14:paraId="155956B6" w14:textId="77777777" w:rsidR="009E4FFE" w:rsidRDefault="009E4FFE" w:rsidP="00342078">
      <w:pPr>
        <w:rPr>
          <w:rFonts w:ascii="Helvetica" w:hAnsi="Helvetica"/>
        </w:rPr>
      </w:pPr>
      <w:bookmarkStart w:id="0" w:name="_GoBack"/>
      <w:bookmarkEnd w:id="0"/>
    </w:p>
    <w:p w14:paraId="49D5540F" w14:textId="18068EC1" w:rsidR="00D9478F" w:rsidRPr="00342078" w:rsidRDefault="00D9478F" w:rsidP="00342078">
      <w:pPr>
        <w:rPr>
          <w:rFonts w:ascii="Helvetica" w:hAnsi="Helvetica"/>
        </w:rPr>
      </w:pPr>
      <w:r>
        <w:rPr>
          <w:rFonts w:ascii="Helvetica" w:hAnsi="Helvetica"/>
        </w:rPr>
        <w:t xml:space="preserve">The meeting came to a close at 7:30 PM. </w:t>
      </w:r>
    </w:p>
    <w:sectPr w:rsidR="00D9478F" w:rsidRPr="00342078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59F8" w14:textId="77777777" w:rsidR="009E4FFE" w:rsidRDefault="009E4FFE" w:rsidP="003A6174">
      <w:r>
        <w:separator/>
      </w:r>
    </w:p>
  </w:endnote>
  <w:endnote w:type="continuationSeparator" w:id="0">
    <w:p w14:paraId="0A165E61" w14:textId="77777777" w:rsidR="009E4FFE" w:rsidRDefault="009E4FFE" w:rsidP="003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635D" w14:textId="77777777" w:rsidR="009E4FFE" w:rsidRDefault="009E4FFE" w:rsidP="003A6174">
      <w:r>
        <w:separator/>
      </w:r>
    </w:p>
  </w:footnote>
  <w:footnote w:type="continuationSeparator" w:id="0">
    <w:p w14:paraId="30362314" w14:textId="77777777" w:rsidR="009E4FFE" w:rsidRDefault="009E4FFE" w:rsidP="003A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4A30" w14:textId="77777777" w:rsidR="009E4FFE" w:rsidRDefault="009E4FFE" w:rsidP="003A6174">
    <w:pPr>
      <w:pStyle w:val="Header"/>
      <w:jc w:val="center"/>
    </w:pPr>
    <w:r>
      <w:t>Cultural Council of Greater Jacksonville</w:t>
    </w:r>
  </w:p>
  <w:p w14:paraId="4527D5C0" w14:textId="77777777" w:rsidR="009E4FFE" w:rsidRDefault="009E4FFE" w:rsidP="003A6174">
    <w:pPr>
      <w:pStyle w:val="Header"/>
      <w:jc w:val="center"/>
    </w:pPr>
    <w:r>
      <w:t>Strategic Task Force</w:t>
    </w:r>
  </w:p>
  <w:p w14:paraId="243FF713" w14:textId="05DA7FE8" w:rsidR="009E4FFE" w:rsidRDefault="009E4FFE" w:rsidP="003A6174">
    <w:pPr>
      <w:pStyle w:val="Header"/>
      <w:jc w:val="center"/>
    </w:pPr>
    <w:r>
      <w:t>7/24/2017</w:t>
    </w:r>
  </w:p>
  <w:p w14:paraId="44F662F4" w14:textId="77777777" w:rsidR="009E4FFE" w:rsidRDefault="009E4FFE" w:rsidP="003A6174">
    <w:pPr>
      <w:pStyle w:val="Header"/>
      <w:jc w:val="center"/>
    </w:pPr>
    <w:r>
      <w:t>5:30 PM – 7:30 PM</w:t>
    </w:r>
  </w:p>
  <w:p w14:paraId="3B3EF652" w14:textId="77777777" w:rsidR="009E4FFE" w:rsidRDefault="009E4FFE" w:rsidP="003A6174">
    <w:pPr>
      <w:pStyle w:val="Header"/>
      <w:jc w:val="center"/>
    </w:pPr>
    <w:r>
      <w:t>111 Riverside Ave, Jacksonville, FL</w:t>
    </w:r>
  </w:p>
  <w:p w14:paraId="20ADB284" w14:textId="77777777" w:rsidR="009E4FFE" w:rsidRDefault="009E4FFE" w:rsidP="003A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9B3"/>
    <w:multiLevelType w:val="hybridMultilevel"/>
    <w:tmpl w:val="A436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440"/>
    <w:multiLevelType w:val="hybridMultilevel"/>
    <w:tmpl w:val="211A53C6"/>
    <w:lvl w:ilvl="0" w:tplc="22186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2409"/>
    <w:multiLevelType w:val="hybridMultilevel"/>
    <w:tmpl w:val="50C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524"/>
    <w:multiLevelType w:val="hybridMultilevel"/>
    <w:tmpl w:val="AF62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66AA6"/>
    <w:multiLevelType w:val="multilevel"/>
    <w:tmpl w:val="6F2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43E3F"/>
    <w:multiLevelType w:val="multilevel"/>
    <w:tmpl w:val="8FC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36D31"/>
    <w:multiLevelType w:val="hybridMultilevel"/>
    <w:tmpl w:val="9B82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66D54"/>
    <w:multiLevelType w:val="hybridMultilevel"/>
    <w:tmpl w:val="1B8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7F24"/>
    <w:multiLevelType w:val="multilevel"/>
    <w:tmpl w:val="CEB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C7F79"/>
    <w:multiLevelType w:val="multilevel"/>
    <w:tmpl w:val="3BE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74124"/>
    <w:multiLevelType w:val="hybridMultilevel"/>
    <w:tmpl w:val="67E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90A68"/>
    <w:multiLevelType w:val="hybridMultilevel"/>
    <w:tmpl w:val="F4C0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4590E"/>
    <w:multiLevelType w:val="multilevel"/>
    <w:tmpl w:val="5BE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75E49"/>
    <w:multiLevelType w:val="hybridMultilevel"/>
    <w:tmpl w:val="D5D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3005"/>
    <w:multiLevelType w:val="hybridMultilevel"/>
    <w:tmpl w:val="C99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25CB4"/>
    <w:multiLevelType w:val="hybridMultilevel"/>
    <w:tmpl w:val="6FC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296"/>
    <w:multiLevelType w:val="hybridMultilevel"/>
    <w:tmpl w:val="192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4"/>
    <w:rsid w:val="00012710"/>
    <w:rsid w:val="000169E8"/>
    <w:rsid w:val="000240A7"/>
    <w:rsid w:val="0003505E"/>
    <w:rsid w:val="00047A35"/>
    <w:rsid w:val="00070410"/>
    <w:rsid w:val="0007420B"/>
    <w:rsid w:val="00096F3D"/>
    <w:rsid w:val="000C103C"/>
    <w:rsid w:val="000E3728"/>
    <w:rsid w:val="000F6C34"/>
    <w:rsid w:val="001069BE"/>
    <w:rsid w:val="00126542"/>
    <w:rsid w:val="00126B63"/>
    <w:rsid w:val="001275DB"/>
    <w:rsid w:val="00147F51"/>
    <w:rsid w:val="00171088"/>
    <w:rsid w:val="001B779D"/>
    <w:rsid w:val="001D6096"/>
    <w:rsid w:val="001F035C"/>
    <w:rsid w:val="002308E9"/>
    <w:rsid w:val="00260810"/>
    <w:rsid w:val="002679F6"/>
    <w:rsid w:val="00283FEE"/>
    <w:rsid w:val="002C08D3"/>
    <w:rsid w:val="002D50AF"/>
    <w:rsid w:val="002F3B69"/>
    <w:rsid w:val="00307E42"/>
    <w:rsid w:val="00312E13"/>
    <w:rsid w:val="00342078"/>
    <w:rsid w:val="00342721"/>
    <w:rsid w:val="00356DDB"/>
    <w:rsid w:val="003A5F7E"/>
    <w:rsid w:val="003A6174"/>
    <w:rsid w:val="003D6954"/>
    <w:rsid w:val="003E747A"/>
    <w:rsid w:val="003F681A"/>
    <w:rsid w:val="00414A34"/>
    <w:rsid w:val="004458F7"/>
    <w:rsid w:val="00476419"/>
    <w:rsid w:val="00495FF4"/>
    <w:rsid w:val="004A40D9"/>
    <w:rsid w:val="004A7DF4"/>
    <w:rsid w:val="004F3334"/>
    <w:rsid w:val="00523904"/>
    <w:rsid w:val="005409AB"/>
    <w:rsid w:val="005455AE"/>
    <w:rsid w:val="00571889"/>
    <w:rsid w:val="00573D2D"/>
    <w:rsid w:val="005754CD"/>
    <w:rsid w:val="00586F2D"/>
    <w:rsid w:val="005A2CB6"/>
    <w:rsid w:val="005C0B4C"/>
    <w:rsid w:val="00604BCA"/>
    <w:rsid w:val="00632833"/>
    <w:rsid w:val="00636B29"/>
    <w:rsid w:val="00652BE1"/>
    <w:rsid w:val="006639F0"/>
    <w:rsid w:val="006A53A1"/>
    <w:rsid w:val="006E2F9F"/>
    <w:rsid w:val="006F2826"/>
    <w:rsid w:val="00741098"/>
    <w:rsid w:val="007471E4"/>
    <w:rsid w:val="00747C18"/>
    <w:rsid w:val="00790B1D"/>
    <w:rsid w:val="007A53EA"/>
    <w:rsid w:val="00814E45"/>
    <w:rsid w:val="0083418D"/>
    <w:rsid w:val="008B38A2"/>
    <w:rsid w:val="008E0646"/>
    <w:rsid w:val="008E19E1"/>
    <w:rsid w:val="00916571"/>
    <w:rsid w:val="00943416"/>
    <w:rsid w:val="009A0A43"/>
    <w:rsid w:val="009B3873"/>
    <w:rsid w:val="009C0E6D"/>
    <w:rsid w:val="009C2186"/>
    <w:rsid w:val="009E1A16"/>
    <w:rsid w:val="009E4FFE"/>
    <w:rsid w:val="009F4E95"/>
    <w:rsid w:val="00A02C68"/>
    <w:rsid w:val="00A23074"/>
    <w:rsid w:val="00A30794"/>
    <w:rsid w:val="00A43071"/>
    <w:rsid w:val="00A52FCB"/>
    <w:rsid w:val="00AB5DD9"/>
    <w:rsid w:val="00AC6AA1"/>
    <w:rsid w:val="00AE07B9"/>
    <w:rsid w:val="00B45479"/>
    <w:rsid w:val="00B73DDB"/>
    <w:rsid w:val="00B809B0"/>
    <w:rsid w:val="00B91152"/>
    <w:rsid w:val="00B97B0F"/>
    <w:rsid w:val="00BB2A08"/>
    <w:rsid w:val="00BD3601"/>
    <w:rsid w:val="00C00CDB"/>
    <w:rsid w:val="00C24EE5"/>
    <w:rsid w:val="00C41E9C"/>
    <w:rsid w:val="00C47CE8"/>
    <w:rsid w:val="00C5070B"/>
    <w:rsid w:val="00C659D0"/>
    <w:rsid w:val="00C83BD1"/>
    <w:rsid w:val="00C91216"/>
    <w:rsid w:val="00C97A48"/>
    <w:rsid w:val="00CB12E3"/>
    <w:rsid w:val="00CC024A"/>
    <w:rsid w:val="00D113F8"/>
    <w:rsid w:val="00D27894"/>
    <w:rsid w:val="00D37F5B"/>
    <w:rsid w:val="00D473BA"/>
    <w:rsid w:val="00D61C4A"/>
    <w:rsid w:val="00D9478F"/>
    <w:rsid w:val="00DB2328"/>
    <w:rsid w:val="00DD245C"/>
    <w:rsid w:val="00DF5E39"/>
    <w:rsid w:val="00E233F3"/>
    <w:rsid w:val="00E2726B"/>
    <w:rsid w:val="00E353C8"/>
    <w:rsid w:val="00E36446"/>
    <w:rsid w:val="00E86495"/>
    <w:rsid w:val="00E97C51"/>
    <w:rsid w:val="00EB0BC3"/>
    <w:rsid w:val="00EF1F69"/>
    <w:rsid w:val="00F0657D"/>
    <w:rsid w:val="00F2517A"/>
    <w:rsid w:val="00F25AD3"/>
    <w:rsid w:val="00F26420"/>
    <w:rsid w:val="00F26713"/>
    <w:rsid w:val="00F56D6A"/>
    <w:rsid w:val="00F65043"/>
    <w:rsid w:val="00F817CF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5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260</Words>
  <Characters>1488</Characters>
  <Application>Microsoft Macintosh Word</Application>
  <DocSecurity>0</DocSecurity>
  <Lines>12</Lines>
  <Paragraphs>3</Paragraphs>
  <ScaleCrop>false</ScaleCrop>
  <Company>Cultural Council of Greater Jacksonville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Fisher</dc:creator>
  <cp:keywords/>
  <dc:description/>
  <cp:lastModifiedBy>Patrick Fisher</cp:lastModifiedBy>
  <cp:revision>19</cp:revision>
  <dcterms:created xsi:type="dcterms:W3CDTF">2017-07-24T21:42:00Z</dcterms:created>
  <dcterms:modified xsi:type="dcterms:W3CDTF">2017-07-25T13:58:00Z</dcterms:modified>
</cp:coreProperties>
</file>