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109788" cy="987381"/>
            <wp:effectExtent b="0" l="0" r="0" t="0"/>
            <wp:docPr id="11" name="image1.jpg"/>
            <a:graphic>
              <a:graphicData uri="http://schemas.openxmlformats.org/drawingml/2006/picture">
                <pic:pic>
                  <pic:nvPicPr>
                    <pic:cNvPr id="0" name="image1.jpg"/>
                    <pic:cNvPicPr preferRelativeResize="0"/>
                  </pic:nvPicPr>
                  <pic:blipFill>
                    <a:blip r:embed="rId7"/>
                    <a:srcRect b="8942" l="0" r="0" t="11381"/>
                    <a:stretch>
                      <a:fillRect/>
                    </a:stretch>
                  </pic:blipFill>
                  <pic:spPr>
                    <a:xfrm>
                      <a:off x="0" y="0"/>
                      <a:ext cx="2109788" cy="9873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 ART IN PUBLIC PLACES COMMITTEE</w:t>
      </w:r>
    </w:p>
    <w:p w:rsidR="00000000" w:rsidDel="00000000" w:rsidP="00000000" w:rsidRDefault="00000000" w:rsidRPr="00000000" w14:paraId="00000003">
      <w:pPr>
        <w:pageBreakBefore w:val="0"/>
        <w:jc w:val="center"/>
        <w:rPr>
          <w:rFonts w:ascii="Calibri" w:cs="Calibri" w:eastAsia="Calibri" w:hAnsi="Calibri"/>
          <w:b w:val="1"/>
          <w:color w:val="ff5500"/>
        </w:rPr>
      </w:pPr>
      <w:r w:rsidDel="00000000" w:rsidR="00000000" w:rsidRPr="00000000">
        <w:rPr>
          <w:rFonts w:ascii="Calibri" w:cs="Calibri" w:eastAsia="Calibri" w:hAnsi="Calibri"/>
          <w:rtl w:val="0"/>
        </w:rPr>
        <w:t xml:space="preserve">Meeting Agenda</w:t>
      </w: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Wednesday, December 14, 2022  1:00-2:30 PM</w:t>
      </w: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rPr>
      </w:pPr>
      <w:r w:rsidDel="00000000" w:rsidR="00000000" w:rsidRPr="00000000">
        <w:rPr>
          <w:rFonts w:ascii="Calibri" w:cs="Calibri" w:eastAsia="Calibri" w:hAnsi="Calibri"/>
          <w:rtl w:val="0"/>
        </w:rPr>
        <w:t xml:space="preserve">Jessie Ball duPont Center, 40 East Adams Street | Room 318 (Third Floor)</w:t>
      </w:r>
    </w:p>
    <w:p w:rsidR="00000000" w:rsidDel="00000000" w:rsidP="00000000" w:rsidRDefault="00000000" w:rsidRPr="00000000" w14:paraId="00000006">
      <w:pPr>
        <w:pageBreakBefore w:val="0"/>
        <w:jc w:val="center"/>
        <w:rPr>
          <w:rFonts w:ascii="Calibri" w:cs="Calibri" w:eastAsia="Calibri" w:hAnsi="Calibri"/>
        </w:rPr>
      </w:pPr>
      <w:r w:rsidDel="00000000" w:rsidR="00000000" w:rsidRPr="00000000">
        <w:rPr>
          <w:rFonts w:ascii="Calibri" w:cs="Calibri" w:eastAsia="Calibri" w:hAnsi="Calibri"/>
          <w:rtl w:val="0"/>
        </w:rPr>
        <w:t xml:space="preserve">LINK: </w:t>
      </w:r>
      <w:hyperlink r:id="rId8">
        <w:r w:rsidDel="00000000" w:rsidR="00000000" w:rsidRPr="00000000">
          <w:rPr>
            <w:rFonts w:ascii="Calibri" w:cs="Calibri" w:eastAsia="Calibri" w:hAnsi="Calibri"/>
            <w:u w:val="single"/>
            <w:rtl w:val="0"/>
          </w:rPr>
          <w:t xml:space="preserve">zoom.us/j/95032402968</w:t>
        </w:r>
      </w:hyperlink>
      <w:r w:rsidDel="00000000" w:rsidR="00000000" w:rsidRPr="00000000">
        <w:rPr>
          <w:rFonts w:ascii="Calibri" w:cs="Calibri" w:eastAsia="Calibri" w:hAnsi="Calibri"/>
          <w:rtl w:val="0"/>
        </w:rPr>
        <w:t xml:space="preserve">, Meeting ID: 50 3240 2968 | PHONE: +1 646 558 8656</w:t>
      </w:r>
    </w:p>
    <w:p w:rsidR="00000000" w:rsidDel="00000000" w:rsidP="00000000" w:rsidRDefault="00000000" w:rsidRPr="00000000" w14:paraId="00000007">
      <w:pPr>
        <w:pageBreakBefore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i w:val="1"/>
          <w:color w:val="ff0000"/>
        </w:rPr>
      </w:pPr>
      <w:r w:rsidDel="00000000" w:rsidR="00000000" w:rsidRPr="00000000">
        <w:rPr>
          <w:rFonts w:ascii="Calibri" w:cs="Calibri" w:eastAsia="Calibri" w:hAnsi="Calibri"/>
          <w:b w:val="1"/>
          <w:rtl w:val="0"/>
        </w:rPr>
        <w:t xml:space="preserve">Invitees: </w:t>
      </w:r>
      <w:r w:rsidDel="00000000" w:rsidR="00000000" w:rsidRPr="00000000">
        <w:rPr>
          <w:rFonts w:ascii="Calibri" w:cs="Calibri" w:eastAsia="Calibri" w:hAnsi="Calibri"/>
          <w:rtl w:val="0"/>
        </w:rPr>
        <w:t xml:space="preserve">Cory Driscoll (Chair), Karen Feagins, David Faliszek, Elias Hionides, Heather Terrill, Gigi Ackerman, Kimberly Kim, Ana Kamiar, Ylva Rouse</w:t>
      </w:r>
      <w:r w:rsidDel="00000000" w:rsidR="00000000" w:rsidRPr="00000000">
        <w:rPr>
          <w:rtl w:val="0"/>
        </w:rPr>
      </w:r>
    </w:p>
    <w:p w:rsidR="00000000" w:rsidDel="00000000" w:rsidP="00000000" w:rsidRDefault="00000000" w:rsidRPr="00000000" w14:paraId="00000009">
      <w:pPr>
        <w:pageBreakBefore w:val="0"/>
        <w:pBdr>
          <w:bottom w:color="000000" w:space="1" w:sz="12" w:val="single"/>
        </w:pBdr>
        <w:rPr>
          <w:rFonts w:ascii="Calibri" w:cs="Calibri" w:eastAsia="Calibri" w:hAnsi="Calibri"/>
        </w:rPr>
      </w:pPr>
      <w:r w:rsidDel="00000000" w:rsidR="00000000" w:rsidRPr="00000000">
        <w:rPr>
          <w:rFonts w:ascii="Calibri" w:cs="Calibri" w:eastAsia="Calibri" w:hAnsi="Calibri"/>
          <w:b w:val="1"/>
          <w:rtl w:val="0"/>
        </w:rPr>
        <w:t xml:space="preserve">Invited Guests:</w:t>
      </w:r>
      <w:r w:rsidDel="00000000" w:rsidR="00000000" w:rsidRPr="00000000">
        <w:rPr>
          <w:rFonts w:ascii="Calibri" w:cs="Calibri" w:eastAsia="Calibri" w:hAnsi="Calibri"/>
          <w:rtl w:val="0"/>
        </w:rPr>
        <w:t xml:space="preserve"> Michele Lee (Interim Director of Public Art), Kat Wright (Assistant Director), Iris Benson (Operations Coordinator), Iryna Kanishcheva (Contracted PM), Aisling Millar McDonald (Contracted PM), Jordan Stallings (Contracted PM);  CCGJ Board and Staff; Noel Famy (Public Works); Joelle Dillard (OGC)</w:t>
      </w:r>
    </w:p>
    <w:p w:rsidR="00000000" w:rsidDel="00000000" w:rsidP="00000000" w:rsidRDefault="00000000" w:rsidRPr="00000000" w14:paraId="0000000A">
      <w:pPr>
        <w:pageBreakBefore w:val="0"/>
        <w:tabs>
          <w:tab w:val="right" w:pos="10620"/>
        </w:tabs>
        <w:spacing w:line="240" w:lineRule="auto"/>
        <w:jc w:val="center"/>
        <w:rPr>
          <w:rFonts w:ascii="Calibri" w:cs="Calibri" w:eastAsia="Calibri" w:hAnsi="Calibri"/>
          <w:b w:val="1"/>
          <w:i w:val="1"/>
          <w:color w:val="ff5500"/>
          <w:sz w:val="10"/>
          <w:szCs w:val="10"/>
        </w:rPr>
      </w:pPr>
      <w:r w:rsidDel="00000000" w:rsidR="00000000" w:rsidRPr="00000000">
        <w:rPr>
          <w:rtl w:val="0"/>
        </w:rPr>
      </w:r>
    </w:p>
    <w:p w:rsidR="00000000" w:rsidDel="00000000" w:rsidP="00000000" w:rsidRDefault="00000000" w:rsidRPr="00000000" w14:paraId="0000000B">
      <w:pPr>
        <w:pageBreakBefore w:val="0"/>
        <w:tabs>
          <w:tab w:val="right" w:pos="10620"/>
        </w:tabs>
        <w:spacing w:line="240" w:lineRule="auto"/>
        <w:jc w:val="center"/>
        <w:rPr>
          <w:rFonts w:ascii="Calibri" w:cs="Calibri" w:eastAsia="Calibri" w:hAnsi="Calibri"/>
        </w:rPr>
      </w:pPr>
      <w:r w:rsidDel="00000000" w:rsidR="00000000" w:rsidRPr="00000000">
        <w:rPr>
          <w:rFonts w:ascii="Calibri" w:cs="Calibri" w:eastAsia="Calibri" w:hAnsi="Calibri"/>
          <w:b w:val="1"/>
          <w:i w:val="1"/>
          <w:color w:val="ff5500"/>
          <w:rtl w:val="0"/>
        </w:rPr>
        <w:t xml:space="preserve">IMPORTANT NOTE:  An in-person quorum of 50% +1 is required to take any action on motions.  The work of Art in Public Places for the City of Jacksonville requires motions be made in order for public art projects to move forward.</w:t>
      </w:r>
      <w:r w:rsidDel="00000000" w:rsidR="00000000" w:rsidRPr="00000000">
        <w:rPr>
          <w:rtl w:val="0"/>
        </w:rPr>
      </w:r>
    </w:p>
    <w:p w:rsidR="00000000" w:rsidDel="00000000" w:rsidP="00000000" w:rsidRDefault="00000000" w:rsidRPr="00000000" w14:paraId="0000000C">
      <w:pPr>
        <w:pageBreakBefore w:val="0"/>
        <w:pBdr>
          <w:bottom w:color="000000" w:space="1" w:sz="12" w:val="single"/>
        </w:pBd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D">
      <w:pPr>
        <w:pageBreakBefore w:val="0"/>
        <w:tabs>
          <w:tab w:val="right" w:pos="10800"/>
        </w:tabs>
        <w:spacing w:line="240" w:lineRule="auto"/>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0E">
      <w:pPr>
        <w:pageBreakBefore w:val="0"/>
        <w:tabs>
          <w:tab w:val="right" w:pos="1080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WELCOME</w:t>
        <w:tab/>
        <w:t xml:space="preserve">Cory Driscoll</w:t>
      </w:r>
    </w:p>
    <w:p w:rsidR="00000000" w:rsidDel="00000000" w:rsidP="00000000" w:rsidRDefault="00000000" w:rsidRPr="00000000" w14:paraId="0000000F">
      <w:pPr>
        <w:pageBreakBefore w:val="0"/>
        <w:tabs>
          <w:tab w:val="right" w:pos="1080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pageBreakBefore w:val="0"/>
        <w:tabs>
          <w:tab w:val="right" w:pos="10800"/>
        </w:tabs>
        <w:spacing w:line="240" w:lineRule="auto"/>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11">
      <w:pPr>
        <w:pageBreakBefore w:val="0"/>
        <w:tabs>
          <w:tab w:val="right" w:pos="1080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CALL TO ORDER &amp; ATTENDANCE</w:t>
        <w:tab/>
        <w:t xml:space="preserve">Cory Driscoll &amp; Iris Benson</w:t>
      </w:r>
    </w:p>
    <w:p w:rsidR="00000000" w:rsidDel="00000000" w:rsidP="00000000" w:rsidRDefault="00000000" w:rsidRPr="00000000" w14:paraId="00000012">
      <w:pPr>
        <w:pageBreakBefore w:val="0"/>
        <w:tabs>
          <w:tab w:val="right" w:pos="1080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pageBreakBefore w:val="0"/>
        <w:tabs>
          <w:tab w:val="right" w:pos="10530"/>
        </w:tabs>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4">
      <w:pPr>
        <w:tabs>
          <w:tab w:val="right" w:pos="1080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ACTION ITEMS - VOTING</w:t>
        <w:tab/>
        <w:t xml:space="preserve">   Cory Driscoll</w:t>
      </w:r>
    </w:p>
    <w:p w:rsidR="00000000" w:rsidDel="00000000" w:rsidP="00000000" w:rsidRDefault="00000000" w:rsidRPr="00000000" w14:paraId="00000015">
      <w:pPr>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November 9, 2022 Art in Public Places Committee Meeting Minutes</w:t>
      </w:r>
    </w:p>
    <w:p w:rsidR="00000000" w:rsidDel="00000000" w:rsidP="00000000" w:rsidRDefault="00000000" w:rsidRPr="00000000" w14:paraId="00000016">
      <w:pPr>
        <w:spacing w:line="240" w:lineRule="auto"/>
        <w:ind w:left="1440" w:right="1620" w:firstLine="0"/>
        <w:rPr>
          <w:rFonts w:ascii="Calibri" w:cs="Calibri" w:eastAsia="Calibri" w:hAnsi="Calibri"/>
        </w:rPr>
      </w:pPr>
      <w:r w:rsidDel="00000000" w:rsidR="00000000" w:rsidRPr="00000000">
        <w:rPr>
          <w:rFonts w:ascii="Calibri" w:cs="Calibri" w:eastAsia="Calibri" w:hAnsi="Calibri"/>
          <w:b w:val="1"/>
          <w:rtl w:val="0"/>
        </w:rPr>
        <w:t xml:space="preserve">Motion:  </w:t>
      </w:r>
      <w:r w:rsidDel="00000000" w:rsidR="00000000" w:rsidRPr="00000000">
        <w:rPr>
          <w:rFonts w:ascii="Calibri" w:cs="Calibri" w:eastAsia="Calibri" w:hAnsi="Calibri"/>
          <w:rtl w:val="0"/>
        </w:rPr>
        <w:t xml:space="preserve">The minutes of the November 9, 2022 meeting of the Art in Public Places Committee are approved as written.</w:t>
      </w:r>
    </w:p>
    <w:p w:rsidR="00000000" w:rsidDel="00000000" w:rsidP="00000000" w:rsidRDefault="00000000" w:rsidRPr="00000000" w14:paraId="00000017">
      <w:pPr>
        <w:spacing w:line="240" w:lineRule="auto"/>
        <w:ind w:left="1440" w:right="162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5"/>
        </w:numPr>
        <w:spacing w:line="240" w:lineRule="auto"/>
        <w:ind w:left="720" w:right="1620" w:hanging="360"/>
        <w:rPr>
          <w:rFonts w:ascii="Calibri" w:cs="Calibri" w:eastAsia="Calibri" w:hAnsi="Calibri"/>
        </w:rPr>
      </w:pPr>
      <w:r w:rsidDel="00000000" w:rsidR="00000000" w:rsidRPr="00000000">
        <w:rPr>
          <w:rFonts w:ascii="Calibri" w:cs="Calibri" w:eastAsia="Calibri" w:hAnsi="Calibri"/>
          <w:b w:val="1"/>
          <w:rtl w:val="0"/>
        </w:rPr>
        <w:t xml:space="preserve">Art in Public Places Committee Chair</w:t>
      </w:r>
    </w:p>
    <w:p w:rsidR="00000000" w:rsidDel="00000000" w:rsidP="00000000" w:rsidRDefault="00000000" w:rsidRPr="00000000" w14:paraId="00000019">
      <w:pPr>
        <w:spacing w:line="240" w:lineRule="auto"/>
        <w:ind w:left="720" w:right="1620" w:firstLine="0"/>
        <w:rPr>
          <w:rFonts w:ascii="Calibri" w:cs="Calibri" w:eastAsia="Calibri" w:hAnsi="Calibri"/>
          <w:b w:val="1"/>
        </w:rPr>
      </w:pPr>
      <w:r w:rsidDel="00000000" w:rsidR="00000000" w:rsidRPr="00000000">
        <w:rPr>
          <w:rFonts w:ascii="Calibri" w:cs="Calibri" w:eastAsia="Calibri" w:hAnsi="Calibri"/>
          <w:b w:val="1"/>
          <w:rtl w:val="0"/>
        </w:rPr>
        <w:t xml:space="preserve">              Vote: David Faliszek and Gigi Ackerman - Chair and Co-Chair </w:t>
      </w:r>
    </w:p>
    <w:p w:rsidR="00000000" w:rsidDel="00000000" w:rsidP="00000000" w:rsidRDefault="00000000" w:rsidRPr="00000000" w14:paraId="0000001A">
      <w:pPr>
        <w:spacing w:line="240" w:lineRule="auto"/>
        <w:ind w:left="1440" w:right="1620" w:firstLine="0"/>
        <w:rPr>
          <w:rFonts w:ascii="Calibri" w:cs="Calibri" w:eastAsia="Calibri" w:hAnsi="Calibri"/>
          <w:b w:val="1"/>
        </w:rPr>
      </w:pPr>
      <w:r w:rsidDel="00000000" w:rsidR="00000000" w:rsidRPr="00000000">
        <w:rPr>
          <w:rFonts w:ascii="Calibri" w:cs="Calibri" w:eastAsia="Calibri" w:hAnsi="Calibri"/>
          <w:b w:val="1"/>
          <w:rtl w:val="0"/>
        </w:rPr>
        <w:t xml:space="preserve">Motion:  </w:t>
      </w:r>
      <w:r w:rsidDel="00000000" w:rsidR="00000000" w:rsidRPr="00000000">
        <w:rPr>
          <w:rFonts w:ascii="Calibri" w:cs="Calibri" w:eastAsia="Calibri" w:hAnsi="Calibri"/>
          <w:rtl w:val="0"/>
        </w:rPr>
        <w:t xml:space="preserve">The Art in Public Places Committee votes to appoint _______ to serve as Chair and Co-Chair of the Art in Public Places  committee replacing Cory Driscoll.</w:t>
      </w:r>
      <w:r w:rsidDel="00000000" w:rsidR="00000000" w:rsidRPr="00000000">
        <w:rPr>
          <w:rtl w:val="0"/>
        </w:rPr>
      </w:r>
    </w:p>
    <w:p w:rsidR="00000000" w:rsidDel="00000000" w:rsidP="00000000" w:rsidRDefault="00000000" w:rsidRPr="00000000" w14:paraId="0000001B">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DIRECTOR REPORT </w:t>
        <w:tab/>
        <w:tab/>
        <w:tab/>
        <w:tab/>
        <w:tab/>
        <w:tab/>
        <w:tab/>
        <w:tab/>
        <w:tab/>
        <w:tab/>
        <w:tab/>
        <w:t xml:space="preserve">      Michele Lee</w:t>
      </w:r>
    </w:p>
    <w:p w:rsidR="00000000" w:rsidDel="00000000" w:rsidP="00000000" w:rsidRDefault="00000000" w:rsidRPr="00000000" w14:paraId="0000001D">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1F">
      <w:pPr>
        <w:pageBreakBefore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0">
      <w:pPr>
        <w:pageBreakBefore w:val="0"/>
        <w:tabs>
          <w:tab w:val="right" w:pos="10620"/>
        </w:tabs>
        <w:spacing w:line="240" w:lineRule="auto"/>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21">
      <w:pPr>
        <w:pageBreakBefore w:val="0"/>
        <w:tabs>
          <w:tab w:val="right" w:pos="1062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pageBreakBefore w:val="0"/>
        <w:tabs>
          <w:tab w:val="right" w:pos="10620"/>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OLD BUSINESS </w:t>
        <w:tab/>
        <w:t xml:space="preserve"> </w:t>
      </w:r>
      <w:r w:rsidDel="00000000" w:rsidR="00000000" w:rsidRPr="00000000">
        <w:rPr>
          <w:rFonts w:ascii="Calibri" w:cs="Calibri" w:eastAsia="Calibri" w:hAnsi="Calibri"/>
          <w:rtl w:val="0"/>
        </w:rPr>
        <w:tab/>
      </w:r>
    </w:p>
    <w:p w:rsidR="00000000" w:rsidDel="00000000" w:rsidP="00000000" w:rsidRDefault="00000000" w:rsidRPr="00000000" w14:paraId="00000023">
      <w:pPr>
        <w:pageBreakBefore w:val="0"/>
        <w:numPr>
          <w:ilvl w:val="0"/>
          <w:numId w:val="3"/>
        </w:numPr>
        <w:ind w:left="720" w:hanging="360"/>
        <w:rPr>
          <w:rFonts w:ascii="Calibri" w:cs="Calibri" w:eastAsia="Calibri" w:hAnsi="Calibri"/>
        </w:rPr>
      </w:pPr>
      <w:r w:rsidDel="00000000" w:rsidR="00000000" w:rsidRPr="00000000">
        <w:rPr>
          <w:rFonts w:ascii="Calibri" w:cs="Calibri" w:eastAsia="Calibri" w:hAnsi="Calibri"/>
          <w:b w:val="1"/>
          <w:rtl w:val="0"/>
        </w:rPr>
        <w:t xml:space="preserve">Project Updates</w:t>
      </w:r>
      <w:r w:rsidDel="00000000" w:rsidR="00000000" w:rsidRPr="00000000">
        <w:rPr>
          <w:rtl w:val="0"/>
        </w:rPr>
      </w:r>
    </w:p>
    <w:p w:rsidR="00000000" w:rsidDel="00000000" w:rsidP="00000000" w:rsidRDefault="00000000" w:rsidRPr="00000000" w14:paraId="00000024">
      <w:pPr>
        <w:pageBreakBefore w:val="0"/>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Publicly-Funded Projects (APP Trust):</w:t>
      </w:r>
    </w:p>
    <w:p w:rsidR="00000000" w:rsidDel="00000000" w:rsidP="00000000" w:rsidRDefault="00000000" w:rsidRPr="00000000" w14:paraId="00000025">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Courthouse Plaza Project</w:t>
        <w:tab/>
        <w:tab/>
        <w:tab/>
        <w:tab/>
        <w:tab/>
        <w:tab/>
        <w:tab/>
        <w:tab/>
        <w:t xml:space="preserve">      </w:t>
      </w:r>
      <w:r w:rsidDel="00000000" w:rsidR="00000000" w:rsidRPr="00000000">
        <w:rPr>
          <w:rFonts w:ascii="Calibri" w:cs="Calibri" w:eastAsia="Calibri" w:hAnsi="Calibri"/>
          <w:b w:val="1"/>
          <w:rtl w:val="0"/>
        </w:rPr>
        <w:t xml:space="preserve">Michele Lee</w:t>
      </w:r>
      <w:r w:rsidDel="00000000" w:rsidR="00000000" w:rsidRPr="00000000">
        <w:rPr>
          <w:rtl w:val="0"/>
        </w:rPr>
      </w:r>
    </w:p>
    <w:p w:rsidR="00000000" w:rsidDel="00000000" w:rsidP="00000000" w:rsidRDefault="00000000" w:rsidRPr="00000000" w14:paraId="00000026">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Mandarin Parks (2)</w:t>
        <w:tab/>
        <w:tab/>
        <w:tab/>
        <w:tab/>
        <w:tab/>
        <w:tab/>
        <w:tab/>
        <w:t xml:space="preserve">             </w:t>
      </w:r>
      <w:r w:rsidDel="00000000" w:rsidR="00000000" w:rsidRPr="00000000">
        <w:rPr>
          <w:rFonts w:ascii="Calibri" w:cs="Calibri" w:eastAsia="Calibri" w:hAnsi="Calibri"/>
          <w:b w:val="1"/>
          <w:rtl w:val="0"/>
        </w:rPr>
        <w:t xml:space="preserve">Aisling Millar McDonald</w:t>
      </w:r>
      <w:r w:rsidDel="00000000" w:rsidR="00000000" w:rsidRPr="00000000">
        <w:rPr>
          <w:rtl w:val="0"/>
        </w:rPr>
      </w:r>
    </w:p>
    <w:p w:rsidR="00000000" w:rsidDel="00000000" w:rsidP="00000000" w:rsidRDefault="00000000" w:rsidRPr="00000000" w14:paraId="00000027">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Southside Senior Center</w:t>
        <w:tab/>
        <w:tab/>
        <w:tab/>
        <w:tab/>
        <w:tab/>
        <w:tab/>
        <w:tab/>
        <w:t xml:space="preserve">             </w:t>
      </w:r>
      <w:r w:rsidDel="00000000" w:rsidR="00000000" w:rsidRPr="00000000">
        <w:rPr>
          <w:rFonts w:ascii="Calibri" w:cs="Calibri" w:eastAsia="Calibri" w:hAnsi="Calibri"/>
          <w:b w:val="1"/>
          <w:rtl w:val="0"/>
        </w:rPr>
        <w:t xml:space="preserve">Aisling Millar McDonald</w:t>
      </w:r>
      <w:r w:rsidDel="00000000" w:rsidR="00000000" w:rsidRPr="00000000">
        <w:rPr>
          <w:rtl w:val="0"/>
        </w:rPr>
      </w:r>
    </w:p>
    <w:p w:rsidR="00000000" w:rsidDel="00000000" w:rsidP="00000000" w:rsidRDefault="00000000" w:rsidRPr="00000000" w14:paraId="00000028">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pageBreakBefore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pageBreakBefore w:val="0"/>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Publicly-Funded Projects (Other):</w:t>
      </w:r>
    </w:p>
    <w:p w:rsidR="00000000" w:rsidDel="00000000" w:rsidP="00000000" w:rsidRDefault="00000000" w:rsidRPr="00000000" w14:paraId="0000002C">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San Marco Intersection Painted Mural</w:t>
        <w:tab/>
        <w:tab/>
        <w:tab/>
        <w:tab/>
        <w:tab/>
        <w:tab/>
        <w:tab/>
        <w:t xml:space="preserve">       </w:t>
      </w:r>
      <w:r w:rsidDel="00000000" w:rsidR="00000000" w:rsidRPr="00000000">
        <w:rPr>
          <w:rFonts w:ascii="Calibri" w:cs="Calibri" w:eastAsia="Calibri" w:hAnsi="Calibri"/>
          <w:b w:val="1"/>
          <w:rtl w:val="0"/>
        </w:rPr>
        <w:t xml:space="preserve">Kat Wright </w:t>
      </w:r>
      <w:r w:rsidDel="00000000" w:rsidR="00000000" w:rsidRPr="00000000">
        <w:rPr>
          <w:rtl w:val="0"/>
        </w:rPr>
      </w:r>
    </w:p>
    <w:p w:rsidR="00000000" w:rsidDel="00000000" w:rsidP="00000000" w:rsidRDefault="00000000" w:rsidRPr="00000000" w14:paraId="0000002D">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KingSoutel CRA</w:t>
        <w:tab/>
        <w:t xml:space="preserve">Plan</w:t>
      </w:r>
      <w:r w:rsidDel="00000000" w:rsidR="00000000" w:rsidRPr="00000000">
        <w:rPr>
          <w:rFonts w:ascii="Calibri" w:cs="Calibri" w:eastAsia="Calibri" w:hAnsi="Calibri"/>
          <w:b w:val="1"/>
          <w:rtl w:val="0"/>
        </w:rPr>
        <w:tab/>
        <w:tab/>
        <w:tab/>
        <w:tab/>
        <w:tab/>
        <w:tab/>
        <w:tab/>
        <w:tab/>
        <w:t xml:space="preserve">                      Kat Wright</w:t>
      </w:r>
      <w:r w:rsidDel="00000000" w:rsidR="00000000" w:rsidRPr="00000000">
        <w:rPr>
          <w:rFonts w:ascii="Calibri" w:cs="Calibri" w:eastAsia="Calibri" w:hAnsi="Calibri"/>
          <w:rtl w:val="0"/>
        </w:rPr>
        <w:tab/>
      </w:r>
    </w:p>
    <w:p w:rsidR="00000000" w:rsidDel="00000000" w:rsidP="00000000" w:rsidRDefault="00000000" w:rsidRPr="00000000" w14:paraId="0000002E">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City Council Enhancement Project (4 Districts)</w:t>
        <w:tab/>
        <w:tab/>
        <w:tab/>
        <w:tab/>
        <w:tab/>
        <w:tab/>
        <w:t xml:space="preserve">       </w:t>
      </w:r>
      <w:r w:rsidDel="00000000" w:rsidR="00000000" w:rsidRPr="00000000">
        <w:rPr>
          <w:rFonts w:ascii="Calibri" w:cs="Calibri" w:eastAsia="Calibri" w:hAnsi="Calibri"/>
          <w:b w:val="1"/>
          <w:rtl w:val="0"/>
        </w:rPr>
        <w:t xml:space="preserve">Kat Wright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F">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City Council Chambers Art on Loan</w:t>
        <w:tab/>
        <w:tab/>
        <w:tab/>
        <w:tab/>
        <w:tab/>
        <w:tab/>
        <w:t xml:space="preserve">                     </w:t>
      </w:r>
      <w:r w:rsidDel="00000000" w:rsidR="00000000" w:rsidRPr="00000000">
        <w:rPr>
          <w:rFonts w:ascii="Calibri" w:cs="Calibri" w:eastAsia="Calibri" w:hAnsi="Calibri"/>
          <w:b w:val="1"/>
          <w:rtl w:val="0"/>
        </w:rPr>
        <w:t xml:space="preserve">Michele Lee</w:t>
      </w:r>
      <w:r w:rsidDel="00000000" w:rsidR="00000000" w:rsidRPr="00000000">
        <w:rPr>
          <w:rtl w:val="0"/>
        </w:rPr>
      </w:r>
    </w:p>
    <w:p w:rsidR="00000000" w:rsidDel="00000000" w:rsidP="00000000" w:rsidRDefault="00000000" w:rsidRPr="00000000" w14:paraId="00000030">
      <w:pPr>
        <w:pageBreakBefore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720" w:firstLine="0"/>
        <w:rPr>
          <w:rFonts w:ascii="Calibri" w:cs="Calibri" w:eastAsia="Calibri" w:hAnsi="Calibri"/>
        </w:rPr>
      </w:pPr>
      <w:r w:rsidDel="00000000" w:rsidR="00000000" w:rsidRPr="00000000">
        <w:rPr>
          <w:rFonts w:ascii="Calibri" w:cs="Calibri" w:eastAsia="Calibri" w:hAnsi="Calibri"/>
          <w:b w:val="1"/>
          <w:rtl w:val="0"/>
        </w:rPr>
        <w:t xml:space="preserve">Privately-Funded Projects:</w:t>
      </w:r>
      <w:r w:rsidDel="00000000" w:rsidR="00000000" w:rsidRPr="00000000">
        <w:rPr>
          <w:rFonts w:ascii="Calibri" w:cs="Calibri" w:eastAsia="Calibri" w:hAnsi="Calibri"/>
          <w:rtl w:val="0"/>
        </w:rPr>
        <w:tab/>
        <w:tab/>
        <w:tab/>
        <w:tab/>
        <w:tab/>
        <w:tab/>
        <w:tab/>
        <w:tab/>
        <w:t xml:space="preserve">                   </w:t>
      </w:r>
    </w:p>
    <w:p w:rsidR="00000000" w:rsidDel="00000000" w:rsidP="00000000" w:rsidRDefault="00000000" w:rsidRPr="00000000" w14:paraId="00000032">
      <w:pPr>
        <w:pageBreakBefore w:val="0"/>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FIS Headquarters</w:t>
        <w:tab/>
        <w:tab/>
        <w:tab/>
        <w:tab/>
        <w:tab/>
        <w:tab/>
        <w:tab/>
        <w:tab/>
        <w:tab/>
        <w:t xml:space="preserve">      </w:t>
      </w:r>
      <w:r w:rsidDel="00000000" w:rsidR="00000000" w:rsidRPr="00000000">
        <w:rPr>
          <w:rFonts w:ascii="Calibri" w:cs="Calibri" w:eastAsia="Calibri" w:hAnsi="Calibri"/>
          <w:b w:val="1"/>
          <w:rtl w:val="0"/>
        </w:rPr>
        <w:t xml:space="preserve">Michele Lee</w:t>
      </w:r>
      <w:r w:rsidDel="00000000" w:rsidR="00000000" w:rsidRPr="00000000">
        <w:rPr>
          <w:rtl w:val="0"/>
        </w:rPr>
      </w:r>
    </w:p>
    <w:p w:rsidR="00000000" w:rsidDel="00000000" w:rsidP="00000000" w:rsidRDefault="00000000" w:rsidRPr="00000000" w14:paraId="00000033">
      <w:pPr>
        <w:pageBreakBefore w:val="0"/>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Jacksonville Jaguars Miller Electric Center Project</w:t>
        <w:tab/>
        <w:tab/>
        <w:tab/>
        <w:tab/>
        <w:tab/>
        <w:t xml:space="preserve">      </w:t>
      </w:r>
      <w:r w:rsidDel="00000000" w:rsidR="00000000" w:rsidRPr="00000000">
        <w:rPr>
          <w:rFonts w:ascii="Calibri" w:cs="Calibri" w:eastAsia="Calibri" w:hAnsi="Calibri"/>
          <w:b w:val="1"/>
          <w:rtl w:val="0"/>
        </w:rPr>
        <w:t xml:space="preserve">Michele Lee</w:t>
      </w:r>
      <w:r w:rsidDel="00000000" w:rsidR="00000000" w:rsidRPr="00000000">
        <w:rPr>
          <w:rtl w:val="0"/>
        </w:rPr>
      </w:r>
    </w:p>
    <w:p w:rsidR="00000000" w:rsidDel="00000000" w:rsidP="00000000" w:rsidRDefault="00000000" w:rsidRPr="00000000" w14:paraId="00000034">
      <w:pPr>
        <w:pageBreakBefore w:val="0"/>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Johnson Brothers Sculpture at LEVS Park</w:t>
        <w:tab/>
        <w:tab/>
        <w:tab/>
        <w:tab/>
        <w:tab/>
        <w:tab/>
        <w:tab/>
        <w:t xml:space="preserve">      </w:t>
      </w:r>
      <w:r w:rsidDel="00000000" w:rsidR="00000000" w:rsidRPr="00000000">
        <w:rPr>
          <w:rFonts w:ascii="Calibri" w:cs="Calibri" w:eastAsia="Calibri" w:hAnsi="Calibri"/>
          <w:b w:val="1"/>
          <w:rtl w:val="0"/>
        </w:rPr>
        <w:t xml:space="preserve">Michele Lee</w:t>
      </w: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pageBreakBefore w:val="0"/>
        <w:tabs>
          <w:tab w:val="right" w:pos="10620"/>
        </w:tabs>
        <w:ind w:left="0" w:right="1710" w:firstLine="0"/>
        <w:rPr>
          <w:rFonts w:ascii="Calibri" w:cs="Calibri" w:eastAsia="Calibri" w:hAnsi="Calibri"/>
          <w:b w:val="1"/>
        </w:rPr>
      </w:pPr>
      <w:r w:rsidDel="00000000" w:rsidR="00000000" w:rsidRPr="00000000">
        <w:rPr>
          <w:rFonts w:ascii="Calibri" w:cs="Calibri" w:eastAsia="Calibri" w:hAnsi="Calibri"/>
          <w:b w:val="1"/>
          <w:rtl w:val="0"/>
        </w:rPr>
        <w:t xml:space="preserve">IMPORTANT DATES</w:t>
      </w:r>
    </w:p>
    <w:p w:rsidR="00000000" w:rsidDel="00000000" w:rsidP="00000000" w:rsidRDefault="00000000" w:rsidRPr="00000000" w14:paraId="00000038">
      <w:pPr>
        <w:numPr>
          <w:ilvl w:val="0"/>
          <w:numId w:val="4"/>
        </w:numPr>
        <w:tabs>
          <w:tab w:val="right" w:pos="10620"/>
        </w:tabs>
        <w:spacing w:line="276" w:lineRule="auto"/>
        <w:ind w:left="720" w:right="1170" w:hanging="360"/>
        <w:rPr>
          <w:rFonts w:ascii="Calibri" w:cs="Calibri" w:eastAsia="Calibri" w:hAnsi="Calibri"/>
        </w:rPr>
      </w:pPr>
      <w:r w:rsidDel="00000000" w:rsidR="00000000" w:rsidRPr="00000000">
        <w:rPr>
          <w:rFonts w:ascii="Calibri" w:cs="Calibri" w:eastAsia="Calibri" w:hAnsi="Calibri"/>
          <w:b w:val="1"/>
          <w:color w:val="ff5500"/>
          <w:rtl w:val="0"/>
        </w:rPr>
        <w:t xml:space="preserve">Next APPC Meeting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January 11, 2023, 1-2:30 PM, Jessie Ball duPont Cntr, Room 318 &amp; Virtual</w:t>
      </w:r>
    </w:p>
    <w:p w:rsidR="00000000" w:rsidDel="00000000" w:rsidP="00000000" w:rsidRDefault="00000000" w:rsidRPr="00000000" w14:paraId="00000039">
      <w:pPr>
        <w:tabs>
          <w:tab w:val="right" w:pos="10620"/>
        </w:tabs>
        <w:ind w:right="1710"/>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3A">
      <w:pPr>
        <w:tabs>
          <w:tab w:val="right" w:pos="10620"/>
        </w:tabs>
        <w:ind w:right="1710"/>
        <w:rPr>
          <w:rFonts w:ascii="Calibri" w:cs="Calibri" w:eastAsia="Calibri" w:hAnsi="Calibri"/>
          <w:i w:val="1"/>
        </w:rPr>
      </w:pPr>
      <w:r w:rsidDel="00000000" w:rsidR="00000000" w:rsidRPr="00000000">
        <w:rPr>
          <w:rFonts w:ascii="Calibri" w:cs="Calibri" w:eastAsia="Calibri" w:hAnsi="Calibri"/>
          <w:b w:val="1"/>
          <w:rtl w:val="0"/>
        </w:rPr>
        <w:t xml:space="preserve">PUBLIC COMMENT </w:t>
      </w:r>
      <w:r w:rsidDel="00000000" w:rsidR="00000000" w:rsidRPr="00000000">
        <w:rPr>
          <w:rFonts w:ascii="Calibri" w:cs="Calibri" w:eastAsia="Calibri" w:hAnsi="Calibri"/>
          <w:i w:val="1"/>
          <w:rtl w:val="0"/>
        </w:rPr>
        <w:t xml:space="preserve">- Public commenters must fill out and submit a green card prior to addressing the committee. Visitors will speak in the order cards are received. Public comments up to 3 minutes. Green cards must be submitted to Iris Benson directly if visiting in person. If visiting via Zoom, please email to </w:t>
      </w:r>
      <w:hyperlink r:id="rId9">
        <w:r w:rsidDel="00000000" w:rsidR="00000000" w:rsidRPr="00000000">
          <w:rPr>
            <w:rFonts w:ascii="Calibri" w:cs="Calibri" w:eastAsia="Calibri" w:hAnsi="Calibri"/>
            <w:i w:val="1"/>
            <w:color w:val="1155cc"/>
            <w:u w:val="single"/>
            <w:rtl w:val="0"/>
          </w:rPr>
          <w:t xml:space="preserve">Iris@culturalcouncil.org</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03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ADJOURNMENT</w:t>
      </w:r>
      <w:r w:rsidDel="00000000" w:rsidR="00000000" w:rsidRPr="00000000">
        <w:rPr>
          <w:rFonts w:ascii="Calibri" w:cs="Calibri" w:eastAsia="Calibri" w:hAnsi="Calibri"/>
          <w:rtl w:val="0"/>
        </w:rPr>
        <w:t xml:space="preserve"> </w:t>
      </w:r>
    </w:p>
    <w:sectPr>
      <w:footerReference r:id="rId10" w:type="default"/>
      <w:pgSz w:h="15840" w:w="12240" w:orient="portrait"/>
      <w:pgMar w:bottom="431.99999999999994" w:top="547.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i w:val="0"/>
        <w:sz w:val="22"/>
        <w:szCs w:val="22"/>
        <w:u w:val="none"/>
      </w:rPr>
    </w:lvl>
    <w:lvl w:ilvl="1">
      <w:start w:val="1"/>
      <w:numFmt w:val="lowerLetter"/>
      <w:lvlText w:val="%2."/>
      <w:lvlJc w:val="left"/>
      <w:pPr>
        <w:ind w:left="1440" w:hanging="360"/>
      </w:pPr>
      <w:rPr>
        <w:rFonts w:ascii="Arial" w:cs="Arial" w:eastAsia="Arial" w:hAnsi="Arial"/>
        <w:b w:val="0"/>
        <w:i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i w:val="0"/>
        <w:sz w:val="22"/>
        <w:szCs w:val="22"/>
        <w:u w:val="none"/>
      </w:rPr>
    </w:lvl>
    <w:lvl w:ilvl="1">
      <w:start w:val="1"/>
      <w:numFmt w:val="lowerLetter"/>
      <w:lvlText w:val="%2."/>
      <w:lvlJc w:val="left"/>
      <w:pPr>
        <w:ind w:left="1440" w:hanging="360"/>
      </w:pPr>
      <w:rPr>
        <w:rFonts w:ascii="Arial" w:cs="Arial" w:eastAsia="Arial" w:hAnsi="Arial"/>
        <w:b w:val="0"/>
        <w:i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i w:val="0"/>
        <w:sz w:val="22"/>
        <w:szCs w:val="22"/>
        <w:u w:val="none"/>
      </w:rPr>
    </w:lvl>
    <w:lvl w:ilvl="1">
      <w:start w:val="1"/>
      <w:numFmt w:val="lowerLetter"/>
      <w:lvlText w:val="%2."/>
      <w:lvlJc w:val="left"/>
      <w:pPr>
        <w:ind w:left="1440" w:hanging="360"/>
      </w:pPr>
      <w:rPr>
        <w:rFonts w:ascii="Arial" w:cs="Arial" w:eastAsia="Arial" w:hAnsi="Arial"/>
        <w:b w:val="0"/>
        <w:i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Iris@culturalcounci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zoom.us/j/95032402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odIodgeWyDGqpzS+pg9dxUPWQ==">AMUW2mUWl+0cgXW55QoutmrSZeGFHm/wHyaxzgGEOy5CQb6HtfAm2hWOrj/mpkn6JQS2PfhyohoV+rdxpw3foYyVxckzhaF0QKT0ZLAHZwWIAtm5t4s6Dtw=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