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DB" w:rsidRPr="00BD620D" w:rsidRDefault="00572CDB" w:rsidP="00572CDB">
      <w:pPr>
        <w:jc w:val="center"/>
        <w:rPr>
          <w:color w:val="000000" w:themeColor="text1"/>
        </w:rPr>
      </w:pPr>
      <w:r w:rsidRPr="00BD620D">
        <w:rPr>
          <w:noProof/>
          <w:color w:val="000000" w:themeColor="text1"/>
        </w:rPr>
        <w:drawing>
          <wp:inline distT="0" distB="0" distL="0" distR="0" wp14:anchorId="5597B200" wp14:editId="3794815E">
            <wp:extent cx="2000250" cy="1431202"/>
            <wp:effectExtent l="0" t="0" r="0" b="0"/>
            <wp:docPr id="1" name="Picture 1" descr="COLOR RED MORE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RED MORE PEOP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350" cy="143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CDB" w:rsidRPr="00BD620D" w:rsidRDefault="00572CDB">
      <w:pPr>
        <w:rPr>
          <w:color w:val="000000" w:themeColor="text1"/>
        </w:rPr>
      </w:pPr>
    </w:p>
    <w:p w:rsidR="00031BAF" w:rsidRPr="00BD620D" w:rsidRDefault="00572CDB" w:rsidP="00031BAF">
      <w:pPr>
        <w:jc w:val="center"/>
        <w:rPr>
          <w:b/>
          <w:color w:val="000000" w:themeColor="text1"/>
        </w:rPr>
      </w:pPr>
      <w:r w:rsidRPr="00BD620D">
        <w:rPr>
          <w:b/>
          <w:color w:val="000000" w:themeColor="text1"/>
        </w:rPr>
        <w:t xml:space="preserve">GUIDELINES </w:t>
      </w:r>
      <w:r w:rsidR="00987C73">
        <w:rPr>
          <w:b/>
          <w:color w:val="000000" w:themeColor="text1"/>
        </w:rPr>
        <w:t>- LETTER OF INTENT (2017-2018</w:t>
      </w:r>
      <w:r w:rsidR="00031BAF" w:rsidRPr="00BD620D">
        <w:rPr>
          <w:b/>
          <w:color w:val="000000" w:themeColor="text1"/>
        </w:rPr>
        <w:t>)</w:t>
      </w:r>
    </w:p>
    <w:p w:rsidR="00572CDB" w:rsidRPr="00BD620D" w:rsidRDefault="00572CDB" w:rsidP="00572CDB">
      <w:pPr>
        <w:jc w:val="center"/>
        <w:rPr>
          <w:b/>
          <w:color w:val="000000" w:themeColor="text1"/>
        </w:rPr>
      </w:pPr>
    </w:p>
    <w:p w:rsidR="00572CDB" w:rsidRPr="00BD620D" w:rsidRDefault="00572CDB" w:rsidP="00572CDB">
      <w:pPr>
        <w:jc w:val="center"/>
        <w:rPr>
          <w:b/>
          <w:color w:val="000000" w:themeColor="text1"/>
        </w:rPr>
      </w:pPr>
      <w:r w:rsidRPr="00BD620D">
        <w:rPr>
          <w:b/>
          <w:color w:val="000000" w:themeColor="text1"/>
        </w:rPr>
        <w:t>C</w:t>
      </w:r>
      <w:r w:rsidR="00031BAF" w:rsidRPr="00BD620D">
        <w:rPr>
          <w:b/>
          <w:color w:val="000000" w:themeColor="text1"/>
        </w:rPr>
        <w:t xml:space="preserve">ULTURAL SERVICE GRANT PROGRAM </w:t>
      </w:r>
    </w:p>
    <w:p w:rsidR="00572CDB" w:rsidRPr="00BD620D" w:rsidRDefault="00572CDB">
      <w:pPr>
        <w:rPr>
          <w:b/>
          <w:color w:val="000000" w:themeColor="text1"/>
        </w:rPr>
      </w:pPr>
    </w:p>
    <w:p w:rsidR="00572CDB" w:rsidRPr="00BD620D" w:rsidRDefault="00721691">
      <w:pPr>
        <w:rPr>
          <w:b/>
          <w:color w:val="000000" w:themeColor="text1"/>
        </w:rPr>
      </w:pPr>
      <w:r w:rsidRPr="00BD620D">
        <w:rPr>
          <w:b/>
          <w:color w:val="000000" w:themeColor="text1"/>
        </w:rPr>
        <w:t>CULTURAL SERVICE GRANT PROGRAM:</w:t>
      </w:r>
    </w:p>
    <w:p w:rsidR="002E6F17" w:rsidRPr="00BD620D" w:rsidRDefault="004679FC" w:rsidP="002E6F17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BD620D">
        <w:rPr>
          <w:color w:val="000000" w:themeColor="text1"/>
        </w:rPr>
        <w:t>The mission and purpose of the Cultural Service Grant Program (CSGP) is to provide public</w:t>
      </w:r>
      <w:r w:rsidR="00817E84">
        <w:rPr>
          <w:color w:val="000000" w:themeColor="text1"/>
        </w:rPr>
        <w:t xml:space="preserve"> support to organizations that </w:t>
      </w:r>
      <w:r w:rsidRPr="00BD620D">
        <w:rPr>
          <w:color w:val="000000" w:themeColor="text1"/>
        </w:rPr>
        <w:t xml:space="preserve">contribute to the cultural quality of life of Jacksonville’s residents.  </w:t>
      </w:r>
    </w:p>
    <w:p w:rsidR="002E6F17" w:rsidRPr="00BD620D" w:rsidRDefault="004679FC" w:rsidP="002E6F17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BD620D">
        <w:rPr>
          <w:color w:val="000000" w:themeColor="text1"/>
        </w:rPr>
        <w:t xml:space="preserve">CSGP is funded by the City of Jacksonville and administered by the Cultural Council of Greater Jacksonville, Inc.  </w:t>
      </w:r>
    </w:p>
    <w:p w:rsidR="004679FC" w:rsidRPr="00BD620D" w:rsidRDefault="004679FC" w:rsidP="002E6F17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BD620D">
        <w:rPr>
          <w:color w:val="000000" w:themeColor="text1"/>
        </w:rPr>
        <w:t>CSGP is governed by Chapter 118, Part 6, of the city’s ordinance code.</w:t>
      </w:r>
      <w:r w:rsidR="004F4EFB" w:rsidRPr="00BD620D">
        <w:rPr>
          <w:color w:val="000000" w:themeColor="text1"/>
        </w:rPr>
        <w:t xml:space="preserve">  </w:t>
      </w:r>
    </w:p>
    <w:p w:rsidR="00F449A6" w:rsidRPr="00BD620D" w:rsidRDefault="00484B0D" w:rsidP="002E6F17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BD620D">
        <w:rPr>
          <w:color w:val="000000" w:themeColor="text1"/>
        </w:rPr>
        <w:t>CSGP is open</w:t>
      </w:r>
      <w:r w:rsidR="00340675" w:rsidRPr="00BD620D">
        <w:rPr>
          <w:color w:val="000000" w:themeColor="text1"/>
        </w:rPr>
        <w:t xml:space="preserve"> to nonprofit 501(c)(3) organizations operating in Duval County with a </w:t>
      </w:r>
      <w:r w:rsidR="00340675" w:rsidRPr="00BD620D">
        <w:rPr>
          <w:color w:val="000000" w:themeColor="text1"/>
          <w:u w:val="single"/>
        </w:rPr>
        <w:t>primary</w:t>
      </w:r>
      <w:r w:rsidR="00340675" w:rsidRPr="00BD620D">
        <w:rPr>
          <w:color w:val="000000" w:themeColor="text1"/>
        </w:rPr>
        <w:t xml:space="preserve"> mission that is arts/cultural.</w:t>
      </w:r>
      <w:r w:rsidR="00F449A6" w:rsidRPr="00BD620D">
        <w:rPr>
          <w:color w:val="000000" w:themeColor="text1"/>
        </w:rPr>
        <w:t xml:space="preserve"> </w:t>
      </w:r>
    </w:p>
    <w:p w:rsidR="004F4EFB" w:rsidRPr="00BD620D" w:rsidRDefault="00F449A6" w:rsidP="002E6F17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BD620D">
        <w:rPr>
          <w:color w:val="000000" w:themeColor="text1"/>
        </w:rPr>
        <w:t>CSGP</w:t>
      </w:r>
      <w:r w:rsidR="00340675" w:rsidRPr="00BD620D">
        <w:rPr>
          <w:color w:val="000000" w:themeColor="text1"/>
        </w:rPr>
        <w:t xml:space="preserve"> </w:t>
      </w:r>
      <w:r w:rsidR="004F4EFB" w:rsidRPr="00BD620D">
        <w:rPr>
          <w:color w:val="000000" w:themeColor="text1"/>
        </w:rPr>
        <w:t>provides</w:t>
      </w:r>
      <w:r w:rsidR="00340675" w:rsidRPr="00BD620D">
        <w:rPr>
          <w:color w:val="000000" w:themeColor="text1"/>
        </w:rPr>
        <w:t xml:space="preserve"> general operating support</w:t>
      </w:r>
      <w:r w:rsidR="00484B0D" w:rsidRPr="00BD620D">
        <w:rPr>
          <w:color w:val="000000" w:themeColor="text1"/>
        </w:rPr>
        <w:t>.</w:t>
      </w:r>
    </w:p>
    <w:p w:rsidR="00340675" w:rsidRPr="00BD620D" w:rsidRDefault="00340675">
      <w:pPr>
        <w:rPr>
          <w:color w:val="000000" w:themeColor="text1"/>
        </w:rPr>
      </w:pPr>
    </w:p>
    <w:p w:rsidR="00572CDB" w:rsidRPr="00BD620D" w:rsidRDefault="00721691">
      <w:pPr>
        <w:rPr>
          <w:b/>
          <w:color w:val="000000" w:themeColor="text1"/>
        </w:rPr>
      </w:pPr>
      <w:r w:rsidRPr="00BD620D">
        <w:rPr>
          <w:b/>
          <w:color w:val="000000" w:themeColor="text1"/>
        </w:rPr>
        <w:t>LETTER OF INTENT:</w:t>
      </w:r>
    </w:p>
    <w:p w:rsidR="00B3560E" w:rsidRDefault="00817E84" w:rsidP="00721691">
      <w:pPr>
        <w:rPr>
          <w:rFonts w:eastAsia="Times New Roman" w:cs="Arial"/>
          <w:color w:val="000000" w:themeColor="text1"/>
          <w:shd w:val="clear" w:color="auto" w:fill="FFFFFF"/>
        </w:rPr>
      </w:pPr>
      <w:r>
        <w:rPr>
          <w:rFonts w:eastAsia="Times New Roman" w:cs="Arial"/>
          <w:color w:val="000000" w:themeColor="text1"/>
          <w:shd w:val="clear" w:color="auto" w:fill="FFFFFF"/>
        </w:rPr>
        <w:t>For organizations not currently funded through CSGP, c</w:t>
      </w:r>
      <w:r w:rsidR="00721691" w:rsidRPr="00BD620D">
        <w:rPr>
          <w:rFonts w:eastAsia="Times New Roman" w:cs="Arial"/>
          <w:color w:val="000000" w:themeColor="text1"/>
          <w:shd w:val="clear" w:color="auto" w:fill="FFFFFF"/>
        </w:rPr>
        <w:t>ompleting the Letter of Intent (LOI) is a mandatory prerequisite to completing t</w:t>
      </w:r>
      <w:r w:rsidR="00987C73">
        <w:rPr>
          <w:rFonts w:eastAsia="Times New Roman" w:cs="Arial"/>
          <w:color w:val="000000" w:themeColor="text1"/>
          <w:shd w:val="clear" w:color="auto" w:fill="FFFFFF"/>
        </w:rPr>
        <w:t>he full application for the 2017-2018</w:t>
      </w:r>
      <w:r w:rsidR="00721691" w:rsidRPr="00BD620D">
        <w:rPr>
          <w:rFonts w:eastAsia="Times New Roman" w:cs="Arial"/>
          <w:color w:val="000000" w:themeColor="text1"/>
          <w:shd w:val="clear" w:color="auto" w:fill="FFFFFF"/>
        </w:rPr>
        <w:t xml:space="preserve"> Cultu</w:t>
      </w:r>
      <w:r w:rsidR="00031BAF" w:rsidRPr="00BD620D">
        <w:rPr>
          <w:rFonts w:eastAsia="Times New Roman" w:cs="Arial"/>
          <w:color w:val="000000" w:themeColor="text1"/>
          <w:shd w:val="clear" w:color="auto" w:fill="FFFFFF"/>
        </w:rPr>
        <w:t>ral Service Grant Program</w:t>
      </w:r>
      <w:r w:rsidR="00721691" w:rsidRPr="00BD620D">
        <w:rPr>
          <w:rFonts w:eastAsia="Times New Roman" w:cs="Arial"/>
          <w:color w:val="000000" w:themeColor="text1"/>
          <w:shd w:val="clear" w:color="auto" w:fill="FFFFFF"/>
        </w:rPr>
        <w:t>.</w:t>
      </w:r>
      <w:r>
        <w:rPr>
          <w:rFonts w:eastAsia="Times New Roman" w:cs="Arial"/>
          <w:color w:val="000000" w:themeColor="text1"/>
          <w:shd w:val="clear" w:color="auto" w:fill="FFFFFF"/>
        </w:rPr>
        <w:t xml:space="preserve">  </w:t>
      </w:r>
    </w:p>
    <w:p w:rsidR="00B3560E" w:rsidRDefault="00B3560E" w:rsidP="00721691">
      <w:pPr>
        <w:rPr>
          <w:rFonts w:eastAsia="Times New Roman" w:cs="Arial"/>
          <w:color w:val="000000" w:themeColor="text1"/>
          <w:shd w:val="clear" w:color="auto" w:fill="FFFFFF"/>
        </w:rPr>
      </w:pPr>
    </w:p>
    <w:p w:rsidR="00721691" w:rsidRPr="00BD620D" w:rsidRDefault="00817E84" w:rsidP="00721691">
      <w:pPr>
        <w:rPr>
          <w:rFonts w:eastAsia="Times New Roman" w:cs="Times New Roman"/>
          <w:color w:val="000000" w:themeColor="text1"/>
        </w:rPr>
      </w:pPr>
      <w:r>
        <w:rPr>
          <w:rFonts w:eastAsia="Times New Roman" w:cs="Arial"/>
          <w:color w:val="000000" w:themeColor="text1"/>
          <w:shd w:val="clear" w:color="auto" w:fill="FFFFFF"/>
        </w:rPr>
        <w:t>Currently-funded organizations must complete an abbreviated version of the LOI</w:t>
      </w:r>
      <w:r w:rsidR="00E062EF">
        <w:rPr>
          <w:rFonts w:eastAsia="Times New Roman" w:cs="Arial"/>
          <w:color w:val="000000" w:themeColor="text1"/>
          <w:shd w:val="clear" w:color="auto" w:fill="FFFFFF"/>
        </w:rPr>
        <w:t xml:space="preserve"> to ensure that they have maintained eligibility for CSGP for 2017-2018.  A restricted access code will be sent via email to current grantees so they may access this abbreviated </w:t>
      </w:r>
      <w:bookmarkStart w:id="0" w:name="_GoBack"/>
      <w:bookmarkEnd w:id="0"/>
      <w:r w:rsidR="00E062EF">
        <w:rPr>
          <w:rFonts w:eastAsia="Times New Roman" w:cs="Arial"/>
          <w:color w:val="000000" w:themeColor="text1"/>
          <w:shd w:val="clear" w:color="auto" w:fill="FFFFFF"/>
        </w:rPr>
        <w:t xml:space="preserve">LOI form.  </w:t>
      </w:r>
    </w:p>
    <w:p w:rsidR="00721691" w:rsidRPr="00BD620D" w:rsidRDefault="00721691" w:rsidP="00721691">
      <w:pPr>
        <w:spacing w:line="300" w:lineRule="atLeast"/>
        <w:rPr>
          <w:rFonts w:eastAsia="Times New Roman" w:cs="Arial"/>
          <w:color w:val="000000" w:themeColor="text1"/>
        </w:rPr>
      </w:pPr>
    </w:p>
    <w:p w:rsidR="00721691" w:rsidRPr="00BD620D" w:rsidRDefault="00721691" w:rsidP="00721691">
      <w:pPr>
        <w:spacing w:after="105" w:line="300" w:lineRule="atLeast"/>
        <w:rPr>
          <w:rFonts w:eastAsia="Times New Roman" w:cs="Arial"/>
          <w:color w:val="000000" w:themeColor="text1"/>
        </w:rPr>
      </w:pPr>
      <w:r w:rsidRPr="00BD620D">
        <w:rPr>
          <w:rFonts w:eastAsia="Times New Roman" w:cs="Arial"/>
          <w:color w:val="000000" w:themeColor="text1"/>
        </w:rPr>
        <w:t>The purpose of the Letter of Intent is to:</w:t>
      </w:r>
    </w:p>
    <w:p w:rsidR="00721691" w:rsidRPr="00BD620D" w:rsidRDefault="00721691" w:rsidP="00721691">
      <w:pPr>
        <w:numPr>
          <w:ilvl w:val="0"/>
          <w:numId w:val="1"/>
        </w:numPr>
        <w:spacing w:line="300" w:lineRule="atLeast"/>
        <w:ind w:left="660"/>
        <w:rPr>
          <w:rFonts w:eastAsia="Times New Roman" w:cs="Arial"/>
          <w:color w:val="000000" w:themeColor="text1"/>
        </w:rPr>
      </w:pPr>
      <w:r w:rsidRPr="00BD620D">
        <w:rPr>
          <w:rFonts w:eastAsia="Times New Roman" w:cs="Arial"/>
          <w:color w:val="000000" w:themeColor="text1"/>
        </w:rPr>
        <w:t>signal the organization's intention to apply to CSGP</w:t>
      </w:r>
    </w:p>
    <w:p w:rsidR="00721691" w:rsidRPr="00BD620D" w:rsidRDefault="00721691" w:rsidP="00721691">
      <w:pPr>
        <w:numPr>
          <w:ilvl w:val="0"/>
          <w:numId w:val="1"/>
        </w:numPr>
        <w:spacing w:line="300" w:lineRule="atLeast"/>
        <w:ind w:left="660"/>
        <w:rPr>
          <w:rFonts w:eastAsia="Times New Roman" w:cs="Arial"/>
          <w:color w:val="000000" w:themeColor="text1"/>
        </w:rPr>
      </w:pPr>
      <w:r w:rsidRPr="00BD620D">
        <w:rPr>
          <w:rFonts w:eastAsia="Times New Roman" w:cs="Arial"/>
          <w:color w:val="000000" w:themeColor="text1"/>
        </w:rPr>
        <w:t xml:space="preserve">determine eligibility for </w:t>
      </w:r>
      <w:r w:rsidR="00031BAF" w:rsidRPr="00BD620D">
        <w:rPr>
          <w:rFonts w:eastAsia="Times New Roman" w:cs="Arial"/>
          <w:color w:val="000000" w:themeColor="text1"/>
        </w:rPr>
        <w:t xml:space="preserve">applicant </w:t>
      </w:r>
      <w:r w:rsidRPr="00BD620D">
        <w:rPr>
          <w:rFonts w:eastAsia="Times New Roman" w:cs="Arial"/>
          <w:color w:val="000000" w:themeColor="text1"/>
        </w:rPr>
        <w:t>organizations</w:t>
      </w:r>
    </w:p>
    <w:p w:rsidR="00721691" w:rsidRPr="00BD620D" w:rsidRDefault="00721691" w:rsidP="00721691">
      <w:pPr>
        <w:numPr>
          <w:ilvl w:val="0"/>
          <w:numId w:val="1"/>
        </w:numPr>
        <w:spacing w:line="300" w:lineRule="atLeast"/>
        <w:ind w:left="660"/>
        <w:rPr>
          <w:rFonts w:eastAsia="Times New Roman" w:cs="Arial"/>
          <w:color w:val="000000" w:themeColor="text1"/>
        </w:rPr>
      </w:pPr>
      <w:r w:rsidRPr="00BD620D">
        <w:rPr>
          <w:rFonts w:eastAsia="Times New Roman" w:cs="Arial"/>
          <w:color w:val="000000" w:themeColor="text1"/>
        </w:rPr>
        <w:t>gather essential information and documentation</w:t>
      </w:r>
    </w:p>
    <w:p w:rsidR="00721691" w:rsidRPr="00BD620D" w:rsidRDefault="00031BAF" w:rsidP="00721691">
      <w:pPr>
        <w:numPr>
          <w:ilvl w:val="0"/>
          <w:numId w:val="1"/>
        </w:numPr>
        <w:spacing w:line="300" w:lineRule="atLeast"/>
        <w:ind w:left="660"/>
        <w:rPr>
          <w:rFonts w:eastAsia="Times New Roman" w:cs="Arial"/>
          <w:color w:val="000000" w:themeColor="text1"/>
        </w:rPr>
      </w:pPr>
      <w:proofErr w:type="gramStart"/>
      <w:r w:rsidRPr="00BD620D">
        <w:rPr>
          <w:rFonts w:eastAsia="Times New Roman" w:cs="Arial"/>
          <w:color w:val="000000" w:themeColor="text1"/>
        </w:rPr>
        <w:t>inform</w:t>
      </w:r>
      <w:proofErr w:type="gramEnd"/>
      <w:r w:rsidRPr="00BD620D">
        <w:rPr>
          <w:rFonts w:eastAsia="Times New Roman" w:cs="Arial"/>
          <w:color w:val="000000" w:themeColor="text1"/>
        </w:rPr>
        <w:t xml:space="preserve"> the </w:t>
      </w:r>
      <w:r w:rsidR="00721691" w:rsidRPr="00BD620D">
        <w:rPr>
          <w:rFonts w:eastAsia="Times New Roman" w:cs="Arial"/>
          <w:color w:val="000000" w:themeColor="text1"/>
        </w:rPr>
        <w:t>Cultural Council of Greater Jacksonville's request for funding to the City of Jacksonville for the Cultural Service Grant Program.</w:t>
      </w:r>
    </w:p>
    <w:p w:rsidR="00721691" w:rsidRPr="00BD620D" w:rsidRDefault="00721691" w:rsidP="00721691">
      <w:pPr>
        <w:spacing w:line="300" w:lineRule="atLeast"/>
        <w:rPr>
          <w:rFonts w:eastAsia="Times New Roman" w:cs="Arial"/>
          <w:b/>
          <w:color w:val="000000" w:themeColor="text1"/>
        </w:rPr>
      </w:pPr>
      <w:r w:rsidRPr="00BD620D">
        <w:rPr>
          <w:rFonts w:eastAsia="Times New Roman" w:cs="Arial"/>
          <w:color w:val="000000" w:themeColor="text1"/>
        </w:rPr>
        <w:br/>
      </w:r>
      <w:r w:rsidRPr="00BD620D">
        <w:rPr>
          <w:rFonts w:eastAsia="Times New Roman" w:cs="Arial"/>
          <w:b/>
          <w:color w:val="000000" w:themeColor="text1"/>
        </w:rPr>
        <w:t>DEADLINE:</w:t>
      </w:r>
    </w:p>
    <w:p w:rsidR="00721691" w:rsidRPr="00A13AF9" w:rsidRDefault="009276A4" w:rsidP="00721691">
      <w:pPr>
        <w:spacing w:line="300" w:lineRule="atLeast"/>
        <w:rPr>
          <w:rFonts w:eastAsia="Times New Roman" w:cs="Arial"/>
          <w:bCs/>
          <w:color w:val="000000" w:themeColor="text1"/>
        </w:rPr>
      </w:pPr>
      <w:r>
        <w:rPr>
          <w:rFonts w:eastAsia="Times New Roman" w:cs="Arial"/>
          <w:color w:val="000000" w:themeColor="text1"/>
        </w:rPr>
        <w:t>All</w:t>
      </w:r>
      <w:r w:rsidR="00721691" w:rsidRPr="00BD620D">
        <w:rPr>
          <w:rFonts w:eastAsia="Times New Roman" w:cs="Arial"/>
          <w:color w:val="000000" w:themeColor="text1"/>
        </w:rPr>
        <w:t xml:space="preserve"> Letter of Intent form</w:t>
      </w:r>
      <w:r>
        <w:rPr>
          <w:rFonts w:eastAsia="Times New Roman" w:cs="Arial"/>
          <w:color w:val="000000" w:themeColor="text1"/>
        </w:rPr>
        <w:t>s</w:t>
      </w:r>
      <w:r w:rsidR="00721691" w:rsidRPr="00BD620D">
        <w:rPr>
          <w:rFonts w:eastAsia="Times New Roman" w:cs="Arial"/>
          <w:color w:val="000000" w:themeColor="text1"/>
        </w:rPr>
        <w:t xml:space="preserve"> </w:t>
      </w:r>
      <w:r w:rsidR="00987C73">
        <w:rPr>
          <w:rFonts w:eastAsia="Times New Roman" w:cs="Arial"/>
          <w:color w:val="000000" w:themeColor="text1"/>
        </w:rPr>
        <w:t>for the 2017-2018</w:t>
      </w:r>
      <w:r w:rsidR="00031BAF" w:rsidRPr="00BD620D">
        <w:rPr>
          <w:rFonts w:eastAsia="Times New Roman" w:cs="Arial"/>
          <w:color w:val="000000" w:themeColor="text1"/>
        </w:rPr>
        <w:t xml:space="preserve"> Cultural Service Grant Program </w:t>
      </w:r>
      <w:r w:rsidR="00721691" w:rsidRPr="00BD620D">
        <w:rPr>
          <w:rFonts w:eastAsia="Times New Roman" w:cs="Arial"/>
          <w:color w:val="000000" w:themeColor="text1"/>
        </w:rPr>
        <w:t>must be completed and submitted online by </w:t>
      </w:r>
      <w:r w:rsidR="00721691" w:rsidRPr="00BD620D">
        <w:rPr>
          <w:rFonts w:eastAsia="Times New Roman" w:cs="Arial"/>
          <w:b/>
          <w:bCs/>
          <w:color w:val="000000" w:themeColor="text1"/>
        </w:rPr>
        <w:t>Tues</w:t>
      </w:r>
      <w:r w:rsidR="00987C73">
        <w:rPr>
          <w:rFonts w:eastAsia="Times New Roman" w:cs="Arial"/>
          <w:b/>
          <w:bCs/>
          <w:color w:val="000000" w:themeColor="text1"/>
        </w:rPr>
        <w:t>day, March 7, 2017</w:t>
      </w:r>
      <w:r w:rsidR="00A13AF9">
        <w:rPr>
          <w:rFonts w:eastAsia="Times New Roman" w:cs="Arial"/>
          <w:b/>
          <w:bCs/>
          <w:color w:val="000000" w:themeColor="text1"/>
        </w:rPr>
        <w:t xml:space="preserve"> (11:59 p.m.)</w:t>
      </w:r>
      <w:r w:rsidR="00A13AF9">
        <w:rPr>
          <w:rFonts w:eastAsia="Times New Roman" w:cs="Arial"/>
          <w:bCs/>
          <w:color w:val="000000" w:themeColor="text1"/>
        </w:rPr>
        <w:t>.</w:t>
      </w:r>
    </w:p>
    <w:p w:rsidR="00031BAF" w:rsidRPr="00BD620D" w:rsidRDefault="00031BAF" w:rsidP="00721691">
      <w:pPr>
        <w:spacing w:line="300" w:lineRule="atLeast"/>
        <w:rPr>
          <w:rFonts w:eastAsia="Times New Roman" w:cs="Arial"/>
          <w:b/>
          <w:bCs/>
          <w:color w:val="000000" w:themeColor="text1"/>
        </w:rPr>
      </w:pPr>
    </w:p>
    <w:p w:rsidR="00031BAF" w:rsidRPr="00BD620D" w:rsidRDefault="00031BAF" w:rsidP="00031BAF">
      <w:r w:rsidRPr="00BD620D">
        <w:rPr>
          <w:rFonts w:eastAsia="Times New Roman" w:cs="Arial"/>
          <w:bCs/>
          <w:color w:val="000000" w:themeColor="text1"/>
        </w:rPr>
        <w:t xml:space="preserve">The online form may be accessed through this link:  </w:t>
      </w:r>
      <w:hyperlink r:id="rId9" w:history="1">
        <w:r w:rsidRPr="00BD620D">
          <w:rPr>
            <w:rStyle w:val="Hyperlink"/>
          </w:rPr>
          <w:t>https://www.grantinterface.com/Common/LogOn.aspx?urlkey=culturalcouncil</w:t>
        </w:r>
      </w:hyperlink>
    </w:p>
    <w:p w:rsidR="00484B0D" w:rsidRPr="00BD620D" w:rsidRDefault="00484B0D" w:rsidP="00721691">
      <w:pPr>
        <w:spacing w:line="300" w:lineRule="atLeast"/>
        <w:rPr>
          <w:rFonts w:eastAsia="Times New Roman" w:cs="Arial"/>
          <w:bCs/>
          <w:color w:val="000000" w:themeColor="text1"/>
        </w:rPr>
      </w:pPr>
    </w:p>
    <w:p w:rsidR="00581E95" w:rsidRPr="00BD620D" w:rsidRDefault="00581E95" w:rsidP="00721691">
      <w:pPr>
        <w:spacing w:line="300" w:lineRule="atLeast"/>
        <w:rPr>
          <w:rFonts w:eastAsia="Times New Roman" w:cs="Arial"/>
          <w:b/>
          <w:bCs/>
          <w:color w:val="000000" w:themeColor="text1"/>
        </w:rPr>
      </w:pPr>
      <w:r w:rsidRPr="00BD620D">
        <w:rPr>
          <w:rFonts w:eastAsia="Times New Roman" w:cs="Arial"/>
          <w:b/>
          <w:bCs/>
          <w:color w:val="000000" w:themeColor="text1"/>
        </w:rPr>
        <w:t>DETERMINING ELIGIBILITY</w:t>
      </w:r>
      <w:r w:rsidR="00705E64">
        <w:rPr>
          <w:rFonts w:eastAsia="Times New Roman" w:cs="Arial"/>
          <w:b/>
          <w:bCs/>
          <w:color w:val="000000" w:themeColor="text1"/>
        </w:rPr>
        <w:t xml:space="preserve"> FOR CSGP</w:t>
      </w:r>
      <w:r w:rsidRPr="00BD620D">
        <w:rPr>
          <w:rFonts w:eastAsia="Times New Roman" w:cs="Arial"/>
          <w:b/>
          <w:bCs/>
          <w:color w:val="000000" w:themeColor="text1"/>
        </w:rPr>
        <w:t>:</w:t>
      </w:r>
    </w:p>
    <w:p w:rsidR="004F4EFB" w:rsidRPr="00BD620D" w:rsidRDefault="00031BAF" w:rsidP="002E6F17">
      <w:pPr>
        <w:pStyle w:val="ListParagraph"/>
        <w:numPr>
          <w:ilvl w:val="0"/>
          <w:numId w:val="6"/>
        </w:numPr>
        <w:spacing w:after="105" w:line="300" w:lineRule="atLeast"/>
        <w:rPr>
          <w:rFonts w:eastAsia="Times New Roman" w:cs="Arial"/>
          <w:color w:val="000000" w:themeColor="text1"/>
        </w:rPr>
      </w:pPr>
      <w:r w:rsidRPr="00BD620D">
        <w:rPr>
          <w:rFonts w:eastAsia="Times New Roman" w:cs="Arial"/>
          <w:color w:val="000000" w:themeColor="text1"/>
        </w:rPr>
        <w:t xml:space="preserve">Cultural Council staff will review the LOIs and determine eligibility of applicants </w:t>
      </w:r>
      <w:r w:rsidR="004F4EFB" w:rsidRPr="00BD620D">
        <w:rPr>
          <w:rFonts w:eastAsia="Times New Roman" w:cs="Arial"/>
          <w:color w:val="000000" w:themeColor="text1"/>
        </w:rPr>
        <w:t xml:space="preserve">based on the information provided.  In some cases applicants will be asked for additional information or clarification. </w:t>
      </w:r>
    </w:p>
    <w:p w:rsidR="004F4EFB" w:rsidRPr="00BD620D" w:rsidRDefault="004F4EFB" w:rsidP="002E6F17">
      <w:pPr>
        <w:pStyle w:val="ListParagraph"/>
        <w:numPr>
          <w:ilvl w:val="0"/>
          <w:numId w:val="6"/>
        </w:numPr>
        <w:spacing w:after="105" w:line="300" w:lineRule="atLeast"/>
        <w:rPr>
          <w:rFonts w:eastAsia="Times New Roman" w:cs="Arial"/>
          <w:color w:val="000000" w:themeColor="text1"/>
        </w:rPr>
      </w:pPr>
      <w:r w:rsidRPr="00BD620D">
        <w:rPr>
          <w:rFonts w:eastAsia="Times New Roman" w:cs="Arial"/>
          <w:color w:val="000000" w:themeColor="text1"/>
        </w:rPr>
        <w:t>Applicants must meet all of the eligibility criteria required by ordinance at time of submission</w:t>
      </w:r>
      <w:r w:rsidR="00484B0D" w:rsidRPr="00BD620D">
        <w:rPr>
          <w:rFonts w:eastAsia="Times New Roman" w:cs="Arial"/>
          <w:color w:val="000000" w:themeColor="text1"/>
        </w:rPr>
        <w:t xml:space="preserve"> of the LOI</w:t>
      </w:r>
      <w:r w:rsidRPr="00BD620D">
        <w:rPr>
          <w:rFonts w:eastAsia="Times New Roman" w:cs="Arial"/>
          <w:color w:val="000000" w:themeColor="text1"/>
        </w:rPr>
        <w:t>.</w:t>
      </w:r>
    </w:p>
    <w:p w:rsidR="00721691" w:rsidRPr="00BD620D" w:rsidRDefault="00721691" w:rsidP="002E6F17">
      <w:pPr>
        <w:pStyle w:val="ListParagraph"/>
        <w:numPr>
          <w:ilvl w:val="0"/>
          <w:numId w:val="6"/>
        </w:numPr>
        <w:spacing w:after="105" w:line="300" w:lineRule="atLeast"/>
        <w:rPr>
          <w:rFonts w:eastAsia="Times New Roman" w:cs="Arial"/>
          <w:color w:val="000000" w:themeColor="text1"/>
        </w:rPr>
      </w:pPr>
      <w:r w:rsidRPr="00BD620D">
        <w:rPr>
          <w:rFonts w:eastAsia="Times New Roman" w:cs="Arial"/>
          <w:color w:val="000000" w:themeColor="text1"/>
        </w:rPr>
        <w:t>Org</w:t>
      </w:r>
      <w:r w:rsidR="00484B0D" w:rsidRPr="00BD620D">
        <w:rPr>
          <w:rFonts w:eastAsia="Times New Roman" w:cs="Arial"/>
          <w:color w:val="000000" w:themeColor="text1"/>
        </w:rPr>
        <w:t xml:space="preserve">anizations </w:t>
      </w:r>
      <w:r w:rsidRPr="00BD620D">
        <w:rPr>
          <w:rFonts w:eastAsia="Times New Roman" w:cs="Arial"/>
          <w:color w:val="000000" w:themeColor="text1"/>
        </w:rPr>
        <w:t xml:space="preserve">that submit Letters of Intent will be notified regarding their eligibility for CSGP </w:t>
      </w:r>
      <w:r w:rsidR="00987C73">
        <w:rPr>
          <w:rFonts w:eastAsia="Times New Roman" w:cs="Arial"/>
          <w:color w:val="000000" w:themeColor="text1"/>
        </w:rPr>
        <w:t>by May 2017</w:t>
      </w:r>
      <w:r w:rsidR="00031BAF" w:rsidRPr="00BD620D">
        <w:rPr>
          <w:rFonts w:eastAsia="Times New Roman" w:cs="Arial"/>
          <w:color w:val="000000" w:themeColor="text1"/>
        </w:rPr>
        <w:t xml:space="preserve">.  </w:t>
      </w:r>
    </w:p>
    <w:p w:rsidR="002E6F17" w:rsidRPr="00BD620D" w:rsidRDefault="002E6F17" w:rsidP="002E6F17">
      <w:pPr>
        <w:pStyle w:val="ListParagraph"/>
        <w:numPr>
          <w:ilvl w:val="1"/>
          <w:numId w:val="6"/>
        </w:numPr>
        <w:spacing w:after="105" w:line="300" w:lineRule="atLeast"/>
        <w:rPr>
          <w:rFonts w:eastAsia="Times New Roman" w:cs="Arial"/>
          <w:color w:val="000000" w:themeColor="text1"/>
          <w:u w:val="single"/>
        </w:rPr>
      </w:pPr>
      <w:r w:rsidRPr="00BD620D">
        <w:rPr>
          <w:rFonts w:eastAsia="Times New Roman" w:cs="Arial"/>
          <w:color w:val="000000" w:themeColor="text1"/>
          <w:u w:val="single"/>
        </w:rPr>
        <w:t>Ineligible Organizations:</w:t>
      </w:r>
    </w:p>
    <w:p w:rsidR="002E6F17" w:rsidRPr="00BD620D" w:rsidRDefault="00031BAF" w:rsidP="002E6F17">
      <w:pPr>
        <w:pStyle w:val="ListParagraph"/>
        <w:numPr>
          <w:ilvl w:val="2"/>
          <w:numId w:val="6"/>
        </w:numPr>
        <w:spacing w:after="105" w:line="300" w:lineRule="atLeast"/>
        <w:rPr>
          <w:rFonts w:eastAsia="Times New Roman" w:cs="Arial"/>
          <w:color w:val="000000" w:themeColor="text1"/>
        </w:rPr>
      </w:pPr>
      <w:r w:rsidRPr="00BD620D">
        <w:rPr>
          <w:rFonts w:eastAsia="Times New Roman" w:cs="Arial"/>
          <w:color w:val="000000" w:themeColor="text1"/>
        </w:rPr>
        <w:t>Organizations</w:t>
      </w:r>
      <w:r w:rsidR="004F4EFB" w:rsidRPr="00BD620D">
        <w:rPr>
          <w:rFonts w:eastAsia="Times New Roman" w:cs="Arial"/>
          <w:color w:val="000000" w:themeColor="text1"/>
        </w:rPr>
        <w:t xml:space="preserve"> determined in</w:t>
      </w:r>
      <w:r w:rsidRPr="00BD620D">
        <w:rPr>
          <w:rFonts w:eastAsia="Times New Roman" w:cs="Arial"/>
          <w:color w:val="000000" w:themeColor="text1"/>
        </w:rPr>
        <w:t>eligible will be i</w:t>
      </w:r>
      <w:r w:rsidR="004F4EFB" w:rsidRPr="00BD620D">
        <w:rPr>
          <w:rFonts w:eastAsia="Times New Roman" w:cs="Arial"/>
          <w:color w:val="000000" w:themeColor="text1"/>
        </w:rPr>
        <w:t xml:space="preserve">nformed of the reason(s) why.  </w:t>
      </w:r>
    </w:p>
    <w:p w:rsidR="00031BAF" w:rsidRPr="00BD620D" w:rsidRDefault="004F4EFB" w:rsidP="002E6F17">
      <w:pPr>
        <w:pStyle w:val="ListParagraph"/>
        <w:numPr>
          <w:ilvl w:val="2"/>
          <w:numId w:val="6"/>
        </w:numPr>
        <w:spacing w:after="105" w:line="300" w:lineRule="atLeast"/>
        <w:rPr>
          <w:rFonts w:eastAsia="Times New Roman" w:cs="Arial"/>
          <w:color w:val="000000" w:themeColor="text1"/>
        </w:rPr>
      </w:pPr>
      <w:r w:rsidRPr="00BD620D">
        <w:rPr>
          <w:rFonts w:eastAsia="Times New Roman" w:cs="Arial"/>
          <w:color w:val="000000" w:themeColor="text1"/>
        </w:rPr>
        <w:t>In some cases t</w:t>
      </w:r>
      <w:r w:rsidR="00031BAF" w:rsidRPr="00BD620D">
        <w:rPr>
          <w:rFonts w:eastAsia="Times New Roman" w:cs="Arial"/>
          <w:color w:val="000000" w:themeColor="text1"/>
        </w:rPr>
        <w:t>hey will have the opportunity to resubmit a LOI for another grant cycle, but will not need to spend time completing the full application</w:t>
      </w:r>
      <w:r w:rsidR="00987C73">
        <w:rPr>
          <w:rFonts w:eastAsia="Times New Roman" w:cs="Arial"/>
          <w:color w:val="000000" w:themeColor="text1"/>
        </w:rPr>
        <w:t xml:space="preserve"> for 2017-2018</w:t>
      </w:r>
      <w:r w:rsidR="00031BAF" w:rsidRPr="00BD620D">
        <w:rPr>
          <w:rFonts w:eastAsia="Times New Roman" w:cs="Arial"/>
          <w:color w:val="000000" w:themeColor="text1"/>
        </w:rPr>
        <w:t xml:space="preserve">.  </w:t>
      </w:r>
    </w:p>
    <w:p w:rsidR="002E6F17" w:rsidRPr="00BD620D" w:rsidRDefault="002E6F17" w:rsidP="002E6F17">
      <w:pPr>
        <w:pStyle w:val="ListParagraph"/>
        <w:numPr>
          <w:ilvl w:val="1"/>
          <w:numId w:val="6"/>
        </w:numPr>
        <w:spacing w:after="105" w:line="300" w:lineRule="atLeast"/>
        <w:rPr>
          <w:rFonts w:eastAsia="Times New Roman" w:cs="Arial"/>
          <w:color w:val="000000" w:themeColor="text1"/>
          <w:u w:val="single"/>
        </w:rPr>
      </w:pPr>
      <w:r w:rsidRPr="00BD620D">
        <w:rPr>
          <w:rFonts w:eastAsia="Times New Roman" w:cs="Arial"/>
          <w:color w:val="000000" w:themeColor="text1"/>
          <w:u w:val="single"/>
        </w:rPr>
        <w:t>Eligible Organizations:</w:t>
      </w:r>
    </w:p>
    <w:p w:rsidR="00031BAF" w:rsidRPr="00BD620D" w:rsidRDefault="00031BAF" w:rsidP="002E6F17">
      <w:pPr>
        <w:pStyle w:val="ListParagraph"/>
        <w:numPr>
          <w:ilvl w:val="2"/>
          <w:numId w:val="6"/>
        </w:numPr>
        <w:spacing w:after="105" w:line="300" w:lineRule="atLeast"/>
        <w:rPr>
          <w:rFonts w:eastAsia="Times New Roman" w:cs="Arial"/>
          <w:color w:val="000000" w:themeColor="text1"/>
        </w:rPr>
      </w:pPr>
      <w:r w:rsidRPr="00BD620D">
        <w:rPr>
          <w:rFonts w:eastAsia="Times New Roman" w:cs="Arial"/>
          <w:color w:val="000000" w:themeColor="text1"/>
        </w:rPr>
        <w:t xml:space="preserve">All eligible organizations will be provided with information about a CSGP application workshop.  </w:t>
      </w:r>
    </w:p>
    <w:p w:rsidR="00031BAF" w:rsidRPr="00BD620D" w:rsidRDefault="00031BAF" w:rsidP="002E6F17">
      <w:pPr>
        <w:pStyle w:val="ListParagraph"/>
        <w:numPr>
          <w:ilvl w:val="2"/>
          <w:numId w:val="6"/>
        </w:numPr>
        <w:spacing w:after="105" w:line="300" w:lineRule="atLeast"/>
        <w:rPr>
          <w:rFonts w:eastAsia="Times New Roman" w:cs="Arial"/>
          <w:color w:val="000000" w:themeColor="text1"/>
        </w:rPr>
      </w:pPr>
      <w:r w:rsidRPr="00BD620D">
        <w:rPr>
          <w:rFonts w:eastAsia="Times New Roman" w:cs="Arial"/>
          <w:color w:val="000000" w:themeColor="text1"/>
        </w:rPr>
        <w:t xml:space="preserve">Eligible organizations that attend the mandatory </w:t>
      </w:r>
      <w:r w:rsidR="0087017F">
        <w:rPr>
          <w:rFonts w:eastAsia="Times New Roman" w:cs="Arial"/>
          <w:color w:val="000000" w:themeColor="text1"/>
        </w:rPr>
        <w:t xml:space="preserve">application </w:t>
      </w:r>
      <w:r w:rsidRPr="00BD620D">
        <w:rPr>
          <w:rFonts w:eastAsia="Times New Roman" w:cs="Arial"/>
          <w:color w:val="000000" w:themeColor="text1"/>
        </w:rPr>
        <w:t>workshop will be invited to submit a full application to the Cultural Service Grant Program and will be provided with additional details about the grant process.</w:t>
      </w:r>
    </w:p>
    <w:p w:rsidR="00250B3A" w:rsidRPr="00BD620D" w:rsidRDefault="00464BE5" w:rsidP="00031BAF">
      <w:pPr>
        <w:spacing w:after="105" w:line="300" w:lineRule="atLeast"/>
        <w:rPr>
          <w:rFonts w:eastAsia="Times New Roman" w:cs="Arial"/>
          <w:color w:val="000000" w:themeColor="text1"/>
        </w:rPr>
      </w:pPr>
      <w:r w:rsidRPr="00BD620D">
        <w:rPr>
          <w:rFonts w:eastAsia="Times New Roman" w:cs="Arial"/>
          <w:color w:val="000000" w:themeColor="text1"/>
        </w:rPr>
        <w:t>NOTE:  City of Jacksonville Grant S</w:t>
      </w:r>
      <w:r w:rsidR="00250B3A" w:rsidRPr="00BD620D">
        <w:rPr>
          <w:rFonts w:eastAsia="Times New Roman" w:cs="Arial"/>
          <w:color w:val="000000" w:themeColor="text1"/>
        </w:rPr>
        <w:t xml:space="preserve">tandards </w:t>
      </w:r>
      <w:r w:rsidRPr="00BD620D">
        <w:rPr>
          <w:rFonts w:eastAsia="Times New Roman" w:cs="Arial"/>
          <w:color w:val="000000" w:themeColor="text1"/>
        </w:rPr>
        <w:t xml:space="preserve">and other contractual provisions as defined by the city </w:t>
      </w:r>
      <w:r w:rsidR="00250B3A" w:rsidRPr="00BD620D">
        <w:rPr>
          <w:rFonts w:eastAsia="Times New Roman" w:cs="Arial"/>
          <w:color w:val="000000" w:themeColor="text1"/>
        </w:rPr>
        <w:t>dictate additional requirements for organizations awarded Cultural Service Grants.</w:t>
      </w:r>
    </w:p>
    <w:p w:rsidR="00BD620D" w:rsidRDefault="00BD620D" w:rsidP="00721691">
      <w:pPr>
        <w:spacing w:after="105" w:line="300" w:lineRule="atLeast"/>
        <w:rPr>
          <w:rFonts w:eastAsia="Times New Roman" w:cs="Arial"/>
          <w:color w:val="000000" w:themeColor="text1"/>
        </w:rPr>
      </w:pPr>
    </w:p>
    <w:p w:rsidR="00E46715" w:rsidRPr="00BD620D" w:rsidRDefault="004F4EFB" w:rsidP="00721691">
      <w:pPr>
        <w:spacing w:after="105" w:line="300" w:lineRule="atLeast"/>
        <w:rPr>
          <w:rFonts w:eastAsia="Times New Roman" w:cs="Arial"/>
          <w:b/>
          <w:color w:val="000000" w:themeColor="text1"/>
        </w:rPr>
      </w:pPr>
      <w:r w:rsidRPr="00BD620D">
        <w:rPr>
          <w:rFonts w:eastAsia="Times New Roman" w:cs="Arial"/>
          <w:b/>
          <w:color w:val="000000" w:themeColor="text1"/>
        </w:rPr>
        <w:t>INSTRUCTIONS FOR COMPLETING LOI FORM:</w:t>
      </w:r>
    </w:p>
    <w:p w:rsidR="004F4EFB" w:rsidRPr="00BD620D" w:rsidRDefault="004F4EFB" w:rsidP="00721691">
      <w:pPr>
        <w:spacing w:after="105" w:line="300" w:lineRule="atLeast"/>
        <w:rPr>
          <w:rFonts w:eastAsia="Times New Roman" w:cs="Arial"/>
          <w:color w:val="000000" w:themeColor="text1"/>
        </w:rPr>
      </w:pPr>
      <w:r w:rsidRPr="00BD620D">
        <w:rPr>
          <w:rFonts w:eastAsia="Times New Roman" w:cs="Arial"/>
          <w:color w:val="000000" w:themeColor="text1"/>
        </w:rPr>
        <w:t>Provide responses to the questions asked and upload the requested documents</w:t>
      </w:r>
      <w:r w:rsidR="00A13AF9">
        <w:rPr>
          <w:rFonts w:eastAsia="Times New Roman" w:cs="Arial"/>
          <w:color w:val="000000" w:themeColor="text1"/>
        </w:rPr>
        <w:t xml:space="preserve"> into the online Letter of Intent form</w:t>
      </w:r>
      <w:r w:rsidRPr="00BD620D">
        <w:rPr>
          <w:rFonts w:eastAsia="Times New Roman" w:cs="Arial"/>
          <w:color w:val="000000" w:themeColor="text1"/>
        </w:rPr>
        <w:t>.</w:t>
      </w:r>
    </w:p>
    <w:p w:rsidR="003627B7" w:rsidRPr="00BD620D" w:rsidRDefault="003627B7" w:rsidP="00721691">
      <w:pPr>
        <w:spacing w:after="105" w:line="300" w:lineRule="atLeast"/>
        <w:rPr>
          <w:rFonts w:eastAsia="Times New Roman" w:cs="Arial"/>
          <w:b/>
          <w:color w:val="000000" w:themeColor="text1"/>
        </w:rPr>
      </w:pPr>
      <w:r w:rsidRPr="00BD620D">
        <w:rPr>
          <w:rFonts w:eastAsia="Times New Roman" w:cs="Arial"/>
          <w:color w:val="000000" w:themeColor="text1"/>
        </w:rPr>
        <w:t>The LOI has four sections:</w:t>
      </w:r>
    </w:p>
    <w:p w:rsidR="0022552C" w:rsidRPr="00BD620D" w:rsidRDefault="00250BF3" w:rsidP="00581E95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r w:rsidRPr="00BD620D">
        <w:rPr>
          <w:b/>
          <w:color w:val="000000" w:themeColor="text1"/>
        </w:rPr>
        <w:t>Eligibility</w:t>
      </w:r>
      <w:r w:rsidR="004F4EFB" w:rsidRPr="00BD620D">
        <w:rPr>
          <w:b/>
          <w:color w:val="000000" w:themeColor="text1"/>
        </w:rPr>
        <w:t xml:space="preserve"> Criteria</w:t>
      </w:r>
    </w:p>
    <w:p w:rsidR="004F4EFB" w:rsidRPr="00BD620D" w:rsidRDefault="00702167" w:rsidP="00581E95">
      <w:pPr>
        <w:ind w:firstLine="720"/>
        <w:rPr>
          <w:color w:val="000000" w:themeColor="text1"/>
        </w:rPr>
      </w:pPr>
      <w:r w:rsidRPr="00BD620D">
        <w:rPr>
          <w:color w:val="000000" w:themeColor="text1"/>
        </w:rPr>
        <w:t>Eligibility criteria are</w:t>
      </w:r>
      <w:r w:rsidR="004F4EFB" w:rsidRPr="00BD620D">
        <w:rPr>
          <w:color w:val="000000" w:themeColor="text1"/>
        </w:rPr>
        <w:t xml:space="preserve"> based on </w:t>
      </w:r>
      <w:r w:rsidR="00250B3A" w:rsidRPr="00BD620D">
        <w:rPr>
          <w:color w:val="000000" w:themeColor="text1"/>
        </w:rPr>
        <w:t>the ordinance governing CSGP.</w:t>
      </w:r>
    </w:p>
    <w:p w:rsidR="007A21C6" w:rsidRPr="00BD620D" w:rsidRDefault="007A21C6">
      <w:pPr>
        <w:rPr>
          <w:color w:val="000000" w:themeColor="text1"/>
        </w:rPr>
      </w:pPr>
    </w:p>
    <w:p w:rsidR="00250BF3" w:rsidRPr="00BD620D" w:rsidRDefault="004F4EFB" w:rsidP="00581E95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r w:rsidRPr="00BD620D">
        <w:rPr>
          <w:b/>
          <w:color w:val="000000" w:themeColor="text1"/>
        </w:rPr>
        <w:t>Grant Request</w:t>
      </w:r>
      <w:r w:rsidR="00DC30C3">
        <w:rPr>
          <w:b/>
          <w:color w:val="000000" w:themeColor="text1"/>
        </w:rPr>
        <w:t xml:space="preserve"> &amp; Match</w:t>
      </w:r>
    </w:p>
    <w:p w:rsidR="002E6F17" w:rsidRPr="00BD620D" w:rsidRDefault="00DC30C3" w:rsidP="002E6F17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By completing the G</w:t>
      </w:r>
      <w:r w:rsidR="007A21C6" w:rsidRPr="00BD620D">
        <w:rPr>
          <w:color w:val="000000" w:themeColor="text1"/>
        </w:rPr>
        <w:t xml:space="preserve">rant </w:t>
      </w:r>
      <w:r>
        <w:rPr>
          <w:color w:val="000000" w:themeColor="text1"/>
        </w:rPr>
        <w:t>R</w:t>
      </w:r>
      <w:r w:rsidR="007A21C6" w:rsidRPr="00BD620D">
        <w:rPr>
          <w:color w:val="000000" w:themeColor="text1"/>
        </w:rPr>
        <w:t xml:space="preserve">equest </w:t>
      </w:r>
      <w:r>
        <w:rPr>
          <w:color w:val="000000" w:themeColor="text1"/>
        </w:rPr>
        <w:t>and Match W</w:t>
      </w:r>
      <w:r w:rsidR="007A21C6" w:rsidRPr="00BD620D">
        <w:rPr>
          <w:color w:val="000000" w:themeColor="text1"/>
        </w:rPr>
        <w:t>orksheet and pr</w:t>
      </w:r>
      <w:r w:rsidR="008C6646" w:rsidRPr="00BD620D">
        <w:rPr>
          <w:color w:val="000000" w:themeColor="text1"/>
        </w:rPr>
        <w:t xml:space="preserve">oviding additional budget </w:t>
      </w:r>
      <w:r w:rsidR="007A21C6" w:rsidRPr="00BD620D">
        <w:rPr>
          <w:color w:val="000000" w:themeColor="text1"/>
        </w:rPr>
        <w:t>documentation, a</w:t>
      </w:r>
      <w:r w:rsidR="008F1407" w:rsidRPr="00BD620D">
        <w:rPr>
          <w:color w:val="000000" w:themeColor="text1"/>
        </w:rPr>
        <w:t>n applicant must be able to show that it</w:t>
      </w:r>
      <w:r w:rsidR="007A21C6" w:rsidRPr="00BD620D">
        <w:rPr>
          <w:color w:val="000000" w:themeColor="text1"/>
        </w:rPr>
        <w:t xml:space="preserve"> can support a minimum grant award of $5,000 with at least 76 of its operating revenue derived from sources other than CSGP</w:t>
      </w:r>
      <w:r w:rsidR="006D3BB9" w:rsidRPr="00BD620D">
        <w:rPr>
          <w:color w:val="000000" w:themeColor="text1"/>
        </w:rPr>
        <w:t xml:space="preserve">.  </w:t>
      </w:r>
    </w:p>
    <w:p w:rsidR="007A21C6" w:rsidRDefault="006D3BB9" w:rsidP="002E6F17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BD620D">
        <w:rPr>
          <w:color w:val="000000" w:themeColor="text1"/>
        </w:rPr>
        <w:t xml:space="preserve">Evidence of match should be </w:t>
      </w:r>
      <w:r w:rsidR="007A21C6" w:rsidRPr="00BD620D">
        <w:rPr>
          <w:color w:val="000000" w:themeColor="text1"/>
        </w:rPr>
        <w:t>based on three years of actual financial results.</w:t>
      </w:r>
    </w:p>
    <w:p w:rsidR="00571637" w:rsidRPr="00571637" w:rsidRDefault="002E0FE5" w:rsidP="00F17B06">
      <w:pPr>
        <w:pStyle w:val="ListParagraph"/>
        <w:numPr>
          <w:ilvl w:val="2"/>
          <w:numId w:val="3"/>
        </w:numPr>
        <w:rPr>
          <w:color w:val="000000" w:themeColor="text1"/>
        </w:rPr>
      </w:pPr>
      <w:r w:rsidRPr="00571637">
        <w:rPr>
          <w:color w:val="000000" w:themeColor="text1"/>
        </w:rPr>
        <w:lastRenderedPageBreak/>
        <w:t>Agencies not currently funded use IRS Form 990</w:t>
      </w:r>
      <w:r w:rsidR="00705E64">
        <w:rPr>
          <w:color w:val="000000" w:themeColor="text1"/>
        </w:rPr>
        <w:t>s</w:t>
      </w:r>
      <w:r w:rsidRPr="00571637">
        <w:rPr>
          <w:color w:val="000000" w:themeColor="text1"/>
        </w:rPr>
        <w:t xml:space="preserve"> </w:t>
      </w:r>
      <w:r w:rsidR="00931E2E">
        <w:rPr>
          <w:color w:val="000000" w:themeColor="text1"/>
        </w:rPr>
        <w:t xml:space="preserve">reflecting the past three years </w:t>
      </w:r>
      <w:r w:rsidRPr="00571637">
        <w:rPr>
          <w:color w:val="000000" w:themeColor="text1"/>
        </w:rPr>
        <w:t xml:space="preserve">or </w:t>
      </w:r>
      <w:r w:rsidR="001A364B">
        <w:rPr>
          <w:color w:val="000000" w:themeColor="text1"/>
        </w:rPr>
        <w:t xml:space="preserve">a 3-year financial history of the organization sworn and notarized by a notary public.  </w:t>
      </w:r>
    </w:p>
    <w:p w:rsidR="002E0FE5" w:rsidRDefault="005F49C9" w:rsidP="00931E2E">
      <w:pPr>
        <w:pStyle w:val="ListParagraph"/>
        <w:numPr>
          <w:ilvl w:val="3"/>
          <w:numId w:val="3"/>
        </w:numPr>
        <w:rPr>
          <w:color w:val="000000" w:themeColor="text1"/>
        </w:rPr>
      </w:pPr>
      <w:r>
        <w:rPr>
          <w:color w:val="000000" w:themeColor="text1"/>
        </w:rPr>
        <w:t>If organization has</w:t>
      </w:r>
      <w:r w:rsidR="002E0FE5" w:rsidRPr="00571637">
        <w:rPr>
          <w:color w:val="000000" w:themeColor="text1"/>
        </w:rPr>
        <w:t xml:space="preserve"> been in existence for less than three yea</w:t>
      </w:r>
      <w:r w:rsidR="00571637" w:rsidRPr="00571637">
        <w:rPr>
          <w:color w:val="000000" w:themeColor="text1"/>
        </w:rPr>
        <w:t>rs</w:t>
      </w:r>
      <w:r>
        <w:rPr>
          <w:color w:val="000000" w:themeColor="text1"/>
        </w:rPr>
        <w:t xml:space="preserve">, but for at least one year (required), provide </w:t>
      </w:r>
      <w:r w:rsidR="00571637" w:rsidRPr="00571637">
        <w:rPr>
          <w:color w:val="000000" w:themeColor="text1"/>
        </w:rPr>
        <w:t>budget documentation</w:t>
      </w:r>
      <w:r>
        <w:rPr>
          <w:color w:val="000000" w:themeColor="text1"/>
        </w:rPr>
        <w:t xml:space="preserve"> for the period it has been in operation</w:t>
      </w:r>
      <w:r w:rsidR="00571637" w:rsidRPr="00571637">
        <w:rPr>
          <w:color w:val="000000" w:themeColor="text1"/>
        </w:rPr>
        <w:t xml:space="preserve">. </w:t>
      </w:r>
    </w:p>
    <w:p w:rsidR="00BD620D" w:rsidRPr="00BD620D" w:rsidRDefault="00BD620D">
      <w:pPr>
        <w:rPr>
          <w:color w:val="000000" w:themeColor="text1"/>
        </w:rPr>
      </w:pPr>
    </w:p>
    <w:p w:rsidR="00741FC6" w:rsidRPr="00BD620D" w:rsidRDefault="00484B0D" w:rsidP="00581E95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r w:rsidRPr="00BD620D">
        <w:rPr>
          <w:b/>
          <w:color w:val="000000" w:themeColor="text1"/>
        </w:rPr>
        <w:t xml:space="preserve">Required Attachment - </w:t>
      </w:r>
      <w:r w:rsidRPr="00BD620D">
        <w:rPr>
          <w:color w:val="000000" w:themeColor="text1"/>
        </w:rPr>
        <w:t>Charitable Solicitation</w:t>
      </w:r>
      <w:r w:rsidR="00741FC6" w:rsidRPr="00BD620D">
        <w:rPr>
          <w:color w:val="000000" w:themeColor="text1"/>
        </w:rPr>
        <w:t xml:space="preserve"> Permit</w:t>
      </w:r>
    </w:p>
    <w:p w:rsidR="00741FC6" w:rsidRPr="00BD620D" w:rsidRDefault="004F4EFB" w:rsidP="00581E95">
      <w:pPr>
        <w:ind w:left="720"/>
        <w:rPr>
          <w:rFonts w:eastAsia="Times New Roman" w:cs="Arial"/>
          <w:iCs/>
          <w:color w:val="000000" w:themeColor="text1"/>
        </w:rPr>
      </w:pPr>
      <w:r w:rsidRPr="00BD620D">
        <w:rPr>
          <w:rFonts w:eastAsia="Times New Roman" w:cs="Arial"/>
          <w:iCs/>
          <w:color w:val="000000" w:themeColor="text1"/>
        </w:rPr>
        <w:t xml:space="preserve">A Charitable Solicitation Permit </w:t>
      </w:r>
      <w:r w:rsidR="00741FC6" w:rsidRPr="00BD620D">
        <w:rPr>
          <w:rFonts w:eastAsia="Times New Roman" w:cs="Arial"/>
          <w:iCs/>
          <w:color w:val="000000" w:themeColor="text1"/>
        </w:rPr>
        <w:t xml:space="preserve">is required in order to solicit for grant funds.  </w:t>
      </w:r>
      <w:r w:rsidRPr="00BD620D">
        <w:rPr>
          <w:rFonts w:eastAsia="Times New Roman" w:cs="Arial"/>
          <w:iCs/>
          <w:color w:val="000000" w:themeColor="text1"/>
        </w:rPr>
        <w:t xml:space="preserve">The permit is issued </w:t>
      </w:r>
      <w:r w:rsidR="009D083D" w:rsidRPr="00BD620D">
        <w:rPr>
          <w:rFonts w:eastAsia="Times New Roman" w:cs="Arial"/>
          <w:iCs/>
          <w:color w:val="000000" w:themeColor="text1"/>
        </w:rPr>
        <w:t xml:space="preserve">annually </w:t>
      </w:r>
      <w:r w:rsidRPr="00BD620D">
        <w:rPr>
          <w:rFonts w:eastAsia="Times New Roman" w:cs="Arial"/>
          <w:iCs/>
          <w:color w:val="000000" w:themeColor="text1"/>
        </w:rPr>
        <w:t xml:space="preserve">by the Florida Dept. of Agriculture and Consumer Services.  </w:t>
      </w:r>
      <w:r w:rsidR="00BD620D">
        <w:rPr>
          <w:rFonts w:eastAsia="Times New Roman" w:cs="Arial"/>
          <w:iCs/>
          <w:color w:val="000000" w:themeColor="text1"/>
        </w:rPr>
        <w:t>Permit must be current.</w:t>
      </w:r>
      <w:r w:rsidR="00987C73">
        <w:rPr>
          <w:rFonts w:eastAsia="Times New Roman" w:cs="Arial"/>
          <w:iCs/>
          <w:color w:val="000000" w:themeColor="text1"/>
        </w:rPr>
        <w:t xml:space="preserve">  (Please note</w:t>
      </w:r>
      <w:proofErr w:type="gramStart"/>
      <w:r w:rsidR="00987C73">
        <w:rPr>
          <w:rFonts w:eastAsia="Times New Roman" w:cs="Arial"/>
          <w:iCs/>
          <w:color w:val="000000" w:themeColor="text1"/>
        </w:rPr>
        <w:t>,</w:t>
      </w:r>
      <w:proofErr w:type="gramEnd"/>
      <w:r w:rsidR="00987C73">
        <w:rPr>
          <w:rFonts w:eastAsia="Times New Roman" w:cs="Arial"/>
          <w:iCs/>
          <w:color w:val="000000" w:themeColor="text1"/>
        </w:rPr>
        <w:t xml:space="preserve"> this is NOT your sales tax exemption certificate.)</w:t>
      </w:r>
    </w:p>
    <w:p w:rsidR="004F4EFB" w:rsidRPr="00BD620D" w:rsidRDefault="004F4EFB" w:rsidP="00741FC6">
      <w:pPr>
        <w:rPr>
          <w:rFonts w:eastAsia="Times New Roman" w:cs="Arial"/>
          <w:iCs/>
          <w:color w:val="000000" w:themeColor="text1"/>
        </w:rPr>
      </w:pPr>
    </w:p>
    <w:p w:rsidR="009D083D" w:rsidRPr="00BD620D" w:rsidRDefault="00741FC6" w:rsidP="00581E95">
      <w:pPr>
        <w:ind w:left="720"/>
        <w:rPr>
          <w:rFonts w:eastAsia="Times New Roman" w:cs="Tahoma"/>
          <w:color w:val="000000" w:themeColor="text1"/>
        </w:rPr>
      </w:pPr>
      <w:r w:rsidRPr="00BD620D">
        <w:rPr>
          <w:rFonts w:eastAsia="Times New Roman" w:cs="Arial"/>
          <w:iCs/>
          <w:color w:val="000000" w:themeColor="text1"/>
        </w:rPr>
        <w:t>Some organizations may be exempt per Florida Statutes</w:t>
      </w:r>
      <w:r w:rsidR="00BD620D">
        <w:rPr>
          <w:rFonts w:eastAsia="Times New Roman" w:cs="Arial"/>
          <w:iCs/>
          <w:color w:val="000000" w:themeColor="text1"/>
        </w:rPr>
        <w:t>,</w:t>
      </w:r>
      <w:r w:rsidRPr="00BD620D">
        <w:rPr>
          <w:rFonts w:eastAsia="Times New Roman" w:cs="Arial"/>
          <w:iCs/>
          <w:color w:val="000000" w:themeColor="text1"/>
        </w:rPr>
        <w:t xml:space="preserve"> Chapter 496. If your organization is exempt, please attach an official statement to that effect issued by</w:t>
      </w:r>
      <w:r w:rsidRPr="00BD620D">
        <w:rPr>
          <w:rFonts w:eastAsia="Times New Roman" w:cs="Tahoma"/>
          <w:color w:val="000000" w:themeColor="text1"/>
        </w:rPr>
        <w:t xml:space="preserve"> the Florida Department of Agriculture and Consumer Services on its letterhead.  </w:t>
      </w:r>
    </w:p>
    <w:p w:rsidR="009D083D" w:rsidRPr="00BD620D" w:rsidRDefault="009D083D" w:rsidP="00741FC6">
      <w:pPr>
        <w:rPr>
          <w:rFonts w:eastAsia="Times New Roman" w:cs="Tahoma"/>
          <w:color w:val="000000" w:themeColor="text1"/>
        </w:rPr>
      </w:pPr>
    </w:p>
    <w:p w:rsidR="009D083D" w:rsidRPr="00BD620D" w:rsidRDefault="009D083D" w:rsidP="00581E95">
      <w:pPr>
        <w:ind w:firstLine="720"/>
        <w:rPr>
          <w:rFonts w:eastAsia="Times New Roman" w:cs="Tahoma"/>
          <w:color w:val="000000" w:themeColor="text1"/>
        </w:rPr>
      </w:pPr>
      <w:r w:rsidRPr="00BD620D">
        <w:rPr>
          <w:rFonts w:eastAsia="Times New Roman" w:cs="Tahoma"/>
          <w:color w:val="000000" w:themeColor="text1"/>
        </w:rPr>
        <w:t>For information</w:t>
      </w:r>
      <w:r w:rsidR="00741FC6" w:rsidRPr="00BD620D">
        <w:rPr>
          <w:rFonts w:eastAsia="Times New Roman" w:cs="Tahoma"/>
          <w:color w:val="000000" w:themeColor="text1"/>
        </w:rPr>
        <w:t xml:space="preserve"> on</w:t>
      </w:r>
      <w:r w:rsidRPr="00BD620D">
        <w:rPr>
          <w:rFonts w:eastAsia="Times New Roman" w:cs="Tahoma"/>
          <w:color w:val="000000" w:themeColor="text1"/>
        </w:rPr>
        <w:t xml:space="preserve"> the new requirements passed in 2014, click here:</w:t>
      </w:r>
    </w:p>
    <w:p w:rsidR="00741FC6" w:rsidRPr="00BD620D" w:rsidRDefault="00E062EF" w:rsidP="00581E95">
      <w:pPr>
        <w:ind w:left="720"/>
        <w:rPr>
          <w:rFonts w:eastAsia="Times New Roman" w:cs="Tahoma"/>
          <w:color w:val="000000" w:themeColor="text1"/>
        </w:rPr>
      </w:pPr>
      <w:hyperlink r:id="rId10" w:history="1">
        <w:r w:rsidR="00581E95" w:rsidRPr="00BD620D">
          <w:rPr>
            <w:rStyle w:val="Hyperlink"/>
            <w:rFonts w:eastAsia="Times New Roman" w:cs="Tahoma"/>
          </w:rPr>
          <w:t>http://www.freshfromflorida.com/Divisions-Offices/Consumer-Services/Business-Services/Charitable-Organizations</w:t>
        </w:r>
      </w:hyperlink>
      <w:r w:rsidR="00741FC6" w:rsidRPr="00BD620D">
        <w:rPr>
          <w:rFonts w:eastAsia="Times New Roman" w:cs="Tahoma"/>
          <w:color w:val="000000" w:themeColor="text1"/>
        </w:rPr>
        <w:t>. </w:t>
      </w:r>
    </w:p>
    <w:p w:rsidR="00741FC6" w:rsidRPr="00BD620D" w:rsidRDefault="00741FC6" w:rsidP="00741FC6">
      <w:pPr>
        <w:spacing w:line="300" w:lineRule="atLeast"/>
        <w:rPr>
          <w:rFonts w:eastAsia="Times New Roman" w:cs="Arial"/>
          <w:color w:val="000000" w:themeColor="text1"/>
        </w:rPr>
      </w:pPr>
    </w:p>
    <w:p w:rsidR="00250BF3" w:rsidRPr="00BD620D" w:rsidRDefault="00250BF3" w:rsidP="00581E95">
      <w:pPr>
        <w:pStyle w:val="ListParagraph"/>
        <w:numPr>
          <w:ilvl w:val="0"/>
          <w:numId w:val="4"/>
        </w:numPr>
        <w:rPr>
          <w:b/>
          <w:color w:val="000000" w:themeColor="text1"/>
        </w:rPr>
      </w:pPr>
      <w:r w:rsidRPr="00BD620D">
        <w:rPr>
          <w:b/>
          <w:color w:val="000000" w:themeColor="text1"/>
        </w:rPr>
        <w:t>Signature</w:t>
      </w:r>
    </w:p>
    <w:p w:rsidR="00250BF3" w:rsidRPr="00BD620D" w:rsidRDefault="009D083D" w:rsidP="00581E95">
      <w:pPr>
        <w:ind w:left="720"/>
        <w:rPr>
          <w:color w:val="000000" w:themeColor="text1"/>
        </w:rPr>
      </w:pPr>
      <w:r w:rsidRPr="00BD620D">
        <w:rPr>
          <w:color w:val="000000" w:themeColor="text1"/>
        </w:rPr>
        <w:t>Provide electronic signature of person authorized to enter into</w:t>
      </w:r>
      <w:r w:rsidR="0077050E">
        <w:rPr>
          <w:color w:val="000000" w:themeColor="text1"/>
        </w:rPr>
        <w:t xml:space="preserve"> contracts for the organization certifying LOI upon penalty of perjury per Section 92.525, Florida Statues.</w:t>
      </w:r>
    </w:p>
    <w:p w:rsidR="00572CDB" w:rsidRPr="00BD620D" w:rsidRDefault="00572CDB">
      <w:pPr>
        <w:rPr>
          <w:color w:val="000000" w:themeColor="text1"/>
        </w:rPr>
      </w:pPr>
    </w:p>
    <w:p w:rsidR="00EB1990" w:rsidRDefault="00EB1990">
      <w:pPr>
        <w:rPr>
          <w:b/>
          <w:color w:val="000000" w:themeColor="text1"/>
        </w:rPr>
      </w:pPr>
    </w:p>
    <w:p w:rsidR="003648AC" w:rsidRPr="00BD620D" w:rsidRDefault="00F46828">
      <w:pPr>
        <w:rPr>
          <w:b/>
          <w:color w:val="000000" w:themeColor="text1"/>
        </w:rPr>
      </w:pPr>
      <w:r w:rsidRPr="00BD620D">
        <w:rPr>
          <w:b/>
          <w:color w:val="000000" w:themeColor="text1"/>
        </w:rPr>
        <w:t xml:space="preserve">TIPS FOR </w:t>
      </w:r>
      <w:r w:rsidR="008F1407" w:rsidRPr="00BD620D">
        <w:rPr>
          <w:b/>
          <w:color w:val="000000" w:themeColor="text1"/>
        </w:rPr>
        <w:t>USING THE ONLINE SYSTEM:</w:t>
      </w: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  <w:r w:rsidRPr="00BD620D">
        <w:rPr>
          <w:rFonts w:asciiTheme="minorHAnsi" w:hAnsiTheme="minorHAnsi"/>
          <w:b w:val="0"/>
          <w:sz w:val="24"/>
          <w:szCs w:val="24"/>
        </w:rPr>
        <w:t>Letters of Intent for the Cultural Service Grant Program must be submitted online.  A Company called Foundant provides the Cultural Council’s online grantmaking system.</w:t>
      </w: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  <w:r w:rsidRPr="00BD620D">
        <w:rPr>
          <w:rFonts w:asciiTheme="minorHAnsi" w:hAnsiTheme="minorHAnsi"/>
          <w:sz w:val="24"/>
          <w:szCs w:val="24"/>
        </w:rPr>
        <w:t xml:space="preserve">Online System Link:  </w:t>
      </w:r>
      <w:r w:rsidRPr="00BD620D">
        <w:rPr>
          <w:rFonts w:asciiTheme="minorHAnsi" w:hAnsiTheme="minorHAnsi"/>
          <w:b w:val="0"/>
          <w:sz w:val="24"/>
          <w:szCs w:val="24"/>
        </w:rPr>
        <w:t xml:space="preserve">Use the link provided by the Cultural Council to access the online system and begin </w:t>
      </w:r>
      <w:r w:rsidR="0031082C">
        <w:rPr>
          <w:rFonts w:asciiTheme="minorHAnsi" w:hAnsiTheme="minorHAnsi"/>
          <w:b w:val="0"/>
          <w:sz w:val="24"/>
          <w:szCs w:val="24"/>
        </w:rPr>
        <w:t>work on your</w:t>
      </w:r>
      <w:r w:rsidRPr="00BD620D">
        <w:rPr>
          <w:rFonts w:asciiTheme="minorHAnsi" w:hAnsiTheme="minorHAnsi"/>
          <w:b w:val="0"/>
          <w:sz w:val="24"/>
          <w:szCs w:val="24"/>
        </w:rPr>
        <w:t xml:space="preserve"> Letter of Intent form.  Preferred Internet browsers are Firefox and Google Chrome.  Users report difficulties when using Safari, and older versions of Internet Explorer are not supported.</w:t>
      </w: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  <w:r w:rsidRPr="00BD620D">
        <w:rPr>
          <w:rFonts w:asciiTheme="minorHAnsi" w:hAnsiTheme="minorHAnsi"/>
          <w:sz w:val="24"/>
          <w:szCs w:val="24"/>
        </w:rPr>
        <w:t xml:space="preserve">User I.D. and Password – </w:t>
      </w:r>
      <w:r w:rsidRPr="00BD620D">
        <w:rPr>
          <w:rFonts w:asciiTheme="minorHAnsi" w:hAnsiTheme="minorHAnsi"/>
          <w:b w:val="0"/>
          <w:sz w:val="24"/>
          <w:szCs w:val="24"/>
        </w:rPr>
        <w:t>The User I.D. is your e</w:t>
      </w:r>
      <w:r w:rsidR="00BD620D">
        <w:rPr>
          <w:rFonts w:asciiTheme="minorHAnsi" w:hAnsiTheme="minorHAnsi"/>
          <w:b w:val="0"/>
          <w:sz w:val="24"/>
          <w:szCs w:val="24"/>
        </w:rPr>
        <w:t>-mail address.  If you lose</w:t>
      </w:r>
      <w:r w:rsidRPr="00BD620D">
        <w:rPr>
          <w:rFonts w:asciiTheme="minorHAnsi" w:hAnsiTheme="minorHAnsi"/>
          <w:b w:val="0"/>
          <w:sz w:val="24"/>
          <w:szCs w:val="24"/>
        </w:rPr>
        <w:t xml:space="preserve"> or forget your password, click on “forgot password.”  Your password will be e-mailed to you.</w:t>
      </w: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  <w:r w:rsidRPr="00BD620D">
        <w:rPr>
          <w:rFonts w:asciiTheme="minorHAnsi" w:hAnsiTheme="minorHAnsi"/>
          <w:sz w:val="24"/>
          <w:szCs w:val="24"/>
        </w:rPr>
        <w:t>Dashboard</w:t>
      </w:r>
      <w:r w:rsidRPr="00BD620D">
        <w:rPr>
          <w:rFonts w:asciiTheme="minorHAnsi" w:hAnsiTheme="minorHAnsi"/>
          <w:b w:val="0"/>
          <w:sz w:val="24"/>
          <w:szCs w:val="24"/>
        </w:rPr>
        <w:t xml:space="preserve"> - The applicant’s dashboard will show the organization’s activity within Foundant, and the status of its applications and any required follow-ups for awarded grants.  You will be able to review your Letter of Intent</w:t>
      </w:r>
      <w:r w:rsidR="00DC30C3">
        <w:rPr>
          <w:rFonts w:asciiTheme="minorHAnsi" w:hAnsiTheme="minorHAnsi"/>
          <w:b w:val="0"/>
          <w:sz w:val="24"/>
          <w:szCs w:val="24"/>
        </w:rPr>
        <w:t xml:space="preserve"> after it is submitted</w:t>
      </w:r>
      <w:r w:rsidRPr="00BD620D">
        <w:rPr>
          <w:rFonts w:asciiTheme="minorHAnsi" w:hAnsiTheme="minorHAnsi"/>
          <w:b w:val="0"/>
          <w:sz w:val="24"/>
          <w:szCs w:val="24"/>
        </w:rPr>
        <w:t>.</w:t>
      </w:r>
    </w:p>
    <w:p w:rsidR="00D47F90" w:rsidRPr="00BD620D" w:rsidRDefault="00D47F90">
      <w:pPr>
        <w:rPr>
          <w:color w:val="000000" w:themeColor="text1"/>
        </w:rPr>
      </w:pP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  <w:r w:rsidRPr="00BD620D">
        <w:rPr>
          <w:rFonts w:asciiTheme="minorHAnsi" w:hAnsiTheme="minorHAnsi"/>
          <w:sz w:val="24"/>
          <w:szCs w:val="24"/>
        </w:rPr>
        <w:t>Previewing</w:t>
      </w:r>
      <w:r w:rsidRPr="00BD620D">
        <w:rPr>
          <w:rFonts w:asciiTheme="minorHAnsi" w:hAnsiTheme="minorHAnsi"/>
          <w:b w:val="0"/>
          <w:sz w:val="24"/>
          <w:szCs w:val="24"/>
        </w:rPr>
        <w:t xml:space="preserve"> - Applicants can preview and print the LOI questions before beginning work by clicking on “Question List.”  </w:t>
      </w: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sz w:val="24"/>
          <w:szCs w:val="24"/>
        </w:rPr>
      </w:pP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  <w:r w:rsidRPr="00BD620D">
        <w:rPr>
          <w:rFonts w:asciiTheme="minorHAnsi" w:hAnsiTheme="minorHAnsi"/>
          <w:sz w:val="24"/>
          <w:szCs w:val="24"/>
        </w:rPr>
        <w:lastRenderedPageBreak/>
        <w:t xml:space="preserve">Saving </w:t>
      </w:r>
      <w:r w:rsidRPr="00BD620D">
        <w:rPr>
          <w:rFonts w:asciiTheme="minorHAnsi" w:hAnsiTheme="minorHAnsi"/>
          <w:b w:val="0"/>
          <w:sz w:val="24"/>
          <w:szCs w:val="24"/>
        </w:rPr>
        <w:t>– You can save your work and continue your work later.</w:t>
      </w:r>
      <w:r w:rsidR="003021D4">
        <w:rPr>
          <w:rFonts w:asciiTheme="minorHAnsi" w:hAnsiTheme="minorHAnsi"/>
          <w:b w:val="0"/>
          <w:sz w:val="24"/>
          <w:szCs w:val="24"/>
        </w:rPr>
        <w:t xml:space="preserve">  Save your LOI often by clicking</w:t>
      </w:r>
      <w:r w:rsidRPr="00BD620D">
        <w:rPr>
          <w:rFonts w:asciiTheme="minorHAnsi" w:hAnsiTheme="minorHAnsi"/>
          <w:b w:val="0"/>
          <w:sz w:val="24"/>
          <w:szCs w:val="24"/>
        </w:rPr>
        <w:t xml:space="preserve"> “Save A</w:t>
      </w:r>
      <w:r w:rsidR="003021D4">
        <w:rPr>
          <w:rFonts w:asciiTheme="minorHAnsi" w:hAnsiTheme="minorHAnsi"/>
          <w:b w:val="0"/>
          <w:sz w:val="24"/>
          <w:szCs w:val="24"/>
        </w:rPr>
        <w:t xml:space="preserve">pplication” button.  The </w:t>
      </w:r>
      <w:proofErr w:type="gramStart"/>
      <w:r w:rsidR="003021D4">
        <w:rPr>
          <w:rFonts w:asciiTheme="minorHAnsi" w:hAnsiTheme="minorHAnsi"/>
          <w:b w:val="0"/>
          <w:sz w:val="24"/>
          <w:szCs w:val="24"/>
        </w:rPr>
        <w:t xml:space="preserve">system </w:t>
      </w:r>
      <w:r w:rsidRPr="00BD620D">
        <w:rPr>
          <w:rFonts w:asciiTheme="minorHAnsi" w:hAnsiTheme="minorHAnsi"/>
          <w:b w:val="0"/>
          <w:sz w:val="24"/>
          <w:szCs w:val="24"/>
        </w:rPr>
        <w:t>will</w:t>
      </w:r>
      <w:proofErr w:type="gramEnd"/>
      <w:r w:rsidRPr="00BD620D">
        <w:rPr>
          <w:rFonts w:asciiTheme="minorHAnsi" w:hAnsiTheme="minorHAnsi"/>
          <w:b w:val="0"/>
          <w:sz w:val="24"/>
          <w:szCs w:val="24"/>
        </w:rPr>
        <w:t xml:space="preserve"> time out due to inactivity, so please save often. </w:t>
      </w: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sz w:val="24"/>
          <w:szCs w:val="24"/>
        </w:rPr>
      </w:pP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  <w:r w:rsidRPr="00BD620D">
        <w:rPr>
          <w:rFonts w:asciiTheme="minorHAnsi" w:hAnsiTheme="minorHAnsi"/>
          <w:sz w:val="24"/>
          <w:szCs w:val="24"/>
        </w:rPr>
        <w:t>Formatting</w:t>
      </w:r>
      <w:r w:rsidRPr="00BD620D">
        <w:rPr>
          <w:rFonts w:asciiTheme="minorHAnsi" w:hAnsiTheme="minorHAnsi"/>
          <w:b w:val="0"/>
          <w:sz w:val="24"/>
          <w:szCs w:val="24"/>
        </w:rPr>
        <w:t xml:space="preserve"> - Writing your</w:t>
      </w:r>
      <w:r w:rsidR="00987C73">
        <w:rPr>
          <w:rFonts w:asciiTheme="minorHAnsi" w:hAnsiTheme="minorHAnsi"/>
          <w:b w:val="0"/>
          <w:sz w:val="24"/>
          <w:szCs w:val="24"/>
        </w:rPr>
        <w:t xml:space="preserve"> narrative </w:t>
      </w:r>
      <w:proofErr w:type="gramStart"/>
      <w:r w:rsidR="00987C73">
        <w:rPr>
          <w:rFonts w:asciiTheme="minorHAnsi" w:hAnsiTheme="minorHAnsi"/>
          <w:b w:val="0"/>
          <w:sz w:val="24"/>
          <w:szCs w:val="24"/>
        </w:rPr>
        <w:t>responses in Word is</w:t>
      </w:r>
      <w:proofErr w:type="gramEnd"/>
      <w:r w:rsidR="00987C73">
        <w:rPr>
          <w:rFonts w:asciiTheme="minorHAnsi" w:hAnsiTheme="minorHAnsi"/>
          <w:b w:val="0"/>
          <w:sz w:val="24"/>
          <w:szCs w:val="24"/>
        </w:rPr>
        <w:t xml:space="preserve"> </w:t>
      </w:r>
      <w:r w:rsidRPr="00BD620D">
        <w:rPr>
          <w:rFonts w:asciiTheme="minorHAnsi" w:hAnsiTheme="minorHAnsi"/>
          <w:b w:val="0"/>
          <w:sz w:val="24"/>
          <w:szCs w:val="24"/>
        </w:rPr>
        <w:t xml:space="preserve">highly recommended.  Then copy and paste the responses into the system.  </w:t>
      </w: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  <w:r w:rsidRPr="00BD620D">
        <w:rPr>
          <w:rFonts w:asciiTheme="minorHAnsi" w:hAnsiTheme="minorHAnsi"/>
          <w:b w:val="0"/>
          <w:sz w:val="24"/>
          <w:szCs w:val="24"/>
        </w:rPr>
        <w:t>Most formatting in Word or PDF (bold, italics, charts, photos, etc.) will be lost when pasted into Foundant.</w:t>
      </w:r>
      <w:r w:rsidRPr="00BD620D">
        <w:rPr>
          <w:rFonts w:asciiTheme="minorHAnsi" w:hAnsiTheme="minorHAnsi"/>
          <w:sz w:val="24"/>
          <w:szCs w:val="24"/>
        </w:rPr>
        <w:t xml:space="preserve">  </w:t>
      </w:r>
      <w:r w:rsidRPr="00BD620D">
        <w:rPr>
          <w:rFonts w:asciiTheme="minorHAnsi" w:hAnsiTheme="minorHAnsi"/>
          <w:b w:val="0"/>
          <w:sz w:val="24"/>
          <w:szCs w:val="24"/>
        </w:rPr>
        <w:t xml:space="preserve">Hard returns (hitting enter to create a new paragraph) and some list formatting should be retained.  Applicants are not able to use html to format narrative responses within Foundant.   </w:t>
      </w: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sz w:val="24"/>
          <w:szCs w:val="24"/>
          <w:highlight w:val="yellow"/>
        </w:rPr>
      </w:pP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  <w:r w:rsidRPr="00BD620D">
        <w:rPr>
          <w:rFonts w:asciiTheme="minorHAnsi" w:hAnsiTheme="minorHAnsi"/>
          <w:sz w:val="24"/>
          <w:szCs w:val="24"/>
        </w:rPr>
        <w:t>Character Limits</w:t>
      </w:r>
      <w:r w:rsidRPr="00BD620D">
        <w:rPr>
          <w:rFonts w:asciiTheme="minorHAnsi" w:hAnsiTheme="minorHAnsi"/>
          <w:b w:val="0"/>
          <w:sz w:val="24"/>
          <w:szCs w:val="24"/>
        </w:rPr>
        <w:t xml:space="preserve"> - One page in Word is equal to 3400 characters.  Spaces are included in the character count. </w:t>
      </w: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sz w:val="24"/>
          <w:szCs w:val="24"/>
          <w:highlight w:val="yellow"/>
        </w:rPr>
      </w:pP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  <w:r w:rsidRPr="00BD620D">
        <w:rPr>
          <w:rFonts w:asciiTheme="minorHAnsi" w:hAnsiTheme="minorHAnsi"/>
          <w:sz w:val="24"/>
          <w:szCs w:val="24"/>
        </w:rPr>
        <w:t xml:space="preserve">Megabyte Totals - </w:t>
      </w:r>
      <w:r w:rsidRPr="00BD620D">
        <w:rPr>
          <w:rFonts w:asciiTheme="minorHAnsi" w:hAnsiTheme="minorHAnsi"/>
          <w:b w:val="0"/>
          <w:sz w:val="24"/>
          <w:szCs w:val="24"/>
        </w:rPr>
        <w:t>Megabytes are limited to a total of 25 for the entire application.  If the requested document does not fit within the limit provided, try these tips for making it smaller:</w:t>
      </w: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sz w:val="24"/>
          <w:szCs w:val="24"/>
          <w:highlight w:val="yellow"/>
        </w:rPr>
      </w:pPr>
    </w:p>
    <w:p w:rsidR="00D47F90" w:rsidRPr="00BD620D" w:rsidRDefault="00D47F90" w:rsidP="00D47F90">
      <w:pPr>
        <w:pStyle w:val="Title"/>
        <w:numPr>
          <w:ilvl w:val="0"/>
          <w:numId w:val="7"/>
        </w:numPr>
        <w:jc w:val="left"/>
        <w:rPr>
          <w:rFonts w:asciiTheme="minorHAnsi" w:hAnsiTheme="minorHAnsi"/>
          <w:b w:val="0"/>
          <w:sz w:val="24"/>
          <w:szCs w:val="24"/>
        </w:rPr>
      </w:pPr>
      <w:r w:rsidRPr="00BD620D">
        <w:rPr>
          <w:rFonts w:asciiTheme="minorHAnsi" w:hAnsiTheme="minorHAnsi"/>
          <w:b w:val="0"/>
          <w:sz w:val="24"/>
          <w:szCs w:val="24"/>
        </w:rPr>
        <w:t>Copy document in black and white</w:t>
      </w:r>
    </w:p>
    <w:p w:rsidR="00D47F90" w:rsidRPr="00BD620D" w:rsidRDefault="00D47F90" w:rsidP="00D47F90">
      <w:pPr>
        <w:pStyle w:val="Title"/>
        <w:numPr>
          <w:ilvl w:val="0"/>
          <w:numId w:val="7"/>
        </w:numPr>
        <w:jc w:val="left"/>
        <w:rPr>
          <w:rFonts w:asciiTheme="minorHAnsi" w:hAnsiTheme="minorHAnsi"/>
          <w:b w:val="0"/>
          <w:sz w:val="24"/>
          <w:szCs w:val="24"/>
        </w:rPr>
      </w:pPr>
      <w:r w:rsidRPr="00BD620D">
        <w:rPr>
          <w:rFonts w:asciiTheme="minorHAnsi" w:hAnsiTheme="minorHAnsi"/>
          <w:b w:val="0"/>
          <w:sz w:val="24"/>
          <w:szCs w:val="24"/>
        </w:rPr>
        <w:t>Scan at low resolution</w:t>
      </w:r>
    </w:p>
    <w:p w:rsidR="00D47F90" w:rsidRPr="00BD620D" w:rsidRDefault="00D47F90" w:rsidP="00D47F90">
      <w:pPr>
        <w:pStyle w:val="Title"/>
        <w:numPr>
          <w:ilvl w:val="0"/>
          <w:numId w:val="7"/>
        </w:numPr>
        <w:jc w:val="left"/>
        <w:rPr>
          <w:rFonts w:asciiTheme="minorHAnsi" w:hAnsiTheme="minorHAnsi"/>
          <w:b w:val="0"/>
          <w:sz w:val="24"/>
          <w:szCs w:val="24"/>
        </w:rPr>
      </w:pPr>
      <w:r w:rsidRPr="00BD620D">
        <w:rPr>
          <w:rFonts w:asciiTheme="minorHAnsi" w:hAnsiTheme="minorHAnsi"/>
          <w:b w:val="0"/>
          <w:sz w:val="24"/>
          <w:szCs w:val="24"/>
        </w:rPr>
        <w:t>Use the “fax to file” feature within Foundant, which helps shrink documents to a smaller f</w:t>
      </w:r>
      <w:r w:rsidR="003021D4">
        <w:rPr>
          <w:rFonts w:asciiTheme="minorHAnsi" w:hAnsiTheme="minorHAnsi"/>
          <w:b w:val="0"/>
          <w:sz w:val="24"/>
          <w:szCs w:val="24"/>
        </w:rPr>
        <w:t xml:space="preserve">ile size.  </w:t>
      </w: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sz w:val="24"/>
          <w:szCs w:val="24"/>
          <w:highlight w:val="yellow"/>
        </w:rPr>
      </w:pP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  <w:r w:rsidRPr="00BD620D">
        <w:rPr>
          <w:rFonts w:asciiTheme="minorHAnsi" w:hAnsiTheme="minorHAnsi"/>
          <w:sz w:val="24"/>
          <w:szCs w:val="24"/>
        </w:rPr>
        <w:t xml:space="preserve">Uploading Documents - </w:t>
      </w:r>
      <w:r w:rsidRPr="00BD620D">
        <w:rPr>
          <w:rFonts w:asciiTheme="minorHAnsi" w:hAnsiTheme="minorHAnsi"/>
          <w:b w:val="0"/>
          <w:sz w:val="24"/>
          <w:szCs w:val="24"/>
        </w:rPr>
        <w:t xml:space="preserve">To upload a document, use the “Upload a File” button to select a document from your desktop.  After you save the application, the document will appear.  </w:t>
      </w: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  <w:r w:rsidRPr="00BD620D">
        <w:rPr>
          <w:rFonts w:asciiTheme="minorHAnsi" w:hAnsiTheme="minorHAnsi"/>
          <w:b w:val="0"/>
          <w:sz w:val="24"/>
          <w:szCs w:val="24"/>
        </w:rPr>
        <w:t>If a document has been provided within the form for you to fill out, click on the document, download/save it to your desktop, fill it out, then re-upload.</w:t>
      </w: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</w:p>
    <w:p w:rsidR="00D47F90" w:rsidRPr="00BD620D" w:rsidRDefault="003021D4" w:rsidP="00D47F9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To remove an uploaded file, click</w:t>
      </w:r>
      <w:r w:rsidR="00D47F90" w:rsidRPr="00BD620D">
        <w:rPr>
          <w:rFonts w:asciiTheme="minorHAnsi" w:hAnsiTheme="minorHAnsi"/>
          <w:b w:val="0"/>
          <w:sz w:val="24"/>
          <w:szCs w:val="24"/>
        </w:rPr>
        <w:t xml:space="preserve"> the “Delete File” button.  You can also replace an uploaded file, by using the “Upload a File” button to select a different document for upload.  The newly selected file will overwrite the previously selected file.  </w:t>
      </w: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sz w:val="24"/>
          <w:szCs w:val="24"/>
        </w:rPr>
      </w:pP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  <w:r w:rsidRPr="00BD620D">
        <w:rPr>
          <w:rFonts w:asciiTheme="minorHAnsi" w:hAnsiTheme="minorHAnsi"/>
          <w:sz w:val="24"/>
          <w:szCs w:val="24"/>
        </w:rPr>
        <w:t xml:space="preserve">Required Responses - </w:t>
      </w:r>
      <w:r w:rsidRPr="00BD620D">
        <w:rPr>
          <w:rFonts w:asciiTheme="minorHAnsi" w:hAnsiTheme="minorHAnsi"/>
          <w:b w:val="0"/>
          <w:sz w:val="24"/>
          <w:szCs w:val="24"/>
        </w:rPr>
        <w:t>The online system will not allow applicants to submit a form i</w:t>
      </w:r>
      <w:r w:rsidR="00A13AF9">
        <w:rPr>
          <w:rFonts w:asciiTheme="minorHAnsi" w:hAnsiTheme="minorHAnsi"/>
          <w:b w:val="0"/>
          <w:sz w:val="24"/>
          <w:szCs w:val="24"/>
        </w:rPr>
        <w:t>f a required response or uploaded</w:t>
      </w:r>
      <w:r w:rsidRPr="00BD620D">
        <w:rPr>
          <w:rFonts w:asciiTheme="minorHAnsi" w:hAnsiTheme="minorHAnsi"/>
          <w:b w:val="0"/>
          <w:sz w:val="24"/>
          <w:szCs w:val="24"/>
        </w:rPr>
        <w:t xml:space="preserve"> material has not been provided.  If a response is required, an asterisk will be next to the question. </w:t>
      </w: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sz w:val="24"/>
          <w:szCs w:val="24"/>
        </w:rPr>
      </w:pPr>
    </w:p>
    <w:p w:rsidR="00D47F90" w:rsidRPr="00BD620D" w:rsidRDefault="0031082C" w:rsidP="00D47F90">
      <w:pPr>
        <w:pStyle w:val="Title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Copy of Completed LOI</w:t>
      </w:r>
      <w:r w:rsidR="00D47F90" w:rsidRPr="00BD620D">
        <w:rPr>
          <w:rFonts w:asciiTheme="minorHAnsi" w:hAnsiTheme="minorHAnsi"/>
          <w:sz w:val="24"/>
          <w:szCs w:val="24"/>
        </w:rPr>
        <w:t xml:space="preserve"> –</w:t>
      </w:r>
      <w:r w:rsidR="00D47F90" w:rsidRPr="00BD620D">
        <w:rPr>
          <w:rFonts w:asciiTheme="minorHAnsi" w:hAnsiTheme="minorHAnsi"/>
          <w:b w:val="0"/>
          <w:sz w:val="24"/>
          <w:szCs w:val="24"/>
        </w:rPr>
        <w:t xml:space="preserve">When the LOI is complete, applicants can create a PDF document, which will include all of the responses and uploaded documents, by clicking on “Application Packet.”  This can be printed, e-mailed and/or saved to your computer for your records.  </w:t>
      </w:r>
    </w:p>
    <w:p w:rsidR="00D47F90" w:rsidRPr="00BD620D" w:rsidRDefault="00D47F90" w:rsidP="00D47F90">
      <w:pPr>
        <w:pStyle w:val="Title"/>
        <w:jc w:val="left"/>
        <w:rPr>
          <w:rFonts w:asciiTheme="minorHAnsi" w:hAnsiTheme="minorHAnsi"/>
          <w:sz w:val="24"/>
          <w:szCs w:val="24"/>
          <w:highlight w:val="yellow"/>
        </w:rPr>
      </w:pPr>
    </w:p>
    <w:p w:rsidR="00D47F90" w:rsidRPr="00BD620D" w:rsidRDefault="0031082C" w:rsidP="00D47F90">
      <w:r>
        <w:rPr>
          <w:b/>
        </w:rPr>
        <w:t>Submitting the LOI</w:t>
      </w:r>
      <w:r w:rsidR="00D47F90" w:rsidRPr="00BD620D">
        <w:t xml:space="preserve"> - Carefully review entire form before submitting.  Hit “Submit Application” </w:t>
      </w:r>
      <w:r>
        <w:t>button to submit the form</w:t>
      </w:r>
      <w:r w:rsidR="00D47F90" w:rsidRPr="00BD620D">
        <w:t>.  You should see a confirmation message that it has been submitted, and it will appear as submitted on your dashboard.  An automatically-generated message confirming that your submission has been received will also be e-mailed to you</w:t>
      </w:r>
    </w:p>
    <w:p w:rsidR="00D47F90" w:rsidRPr="00BD620D" w:rsidRDefault="00D47F90" w:rsidP="00D47F90">
      <w:pPr>
        <w:rPr>
          <w:b/>
        </w:rPr>
      </w:pPr>
    </w:p>
    <w:p w:rsidR="008F1407" w:rsidRPr="00BD620D" w:rsidRDefault="008F1407">
      <w:pPr>
        <w:rPr>
          <w:b/>
          <w:color w:val="000000" w:themeColor="text1"/>
        </w:rPr>
      </w:pPr>
      <w:proofErr w:type="gramStart"/>
      <w:r w:rsidRPr="00BD620D">
        <w:rPr>
          <w:b/>
          <w:color w:val="000000" w:themeColor="text1"/>
        </w:rPr>
        <w:t>QUESTIONS?</w:t>
      </w:r>
      <w:proofErr w:type="gramEnd"/>
    </w:p>
    <w:p w:rsidR="00A13AF9" w:rsidRDefault="008F1407">
      <w:pPr>
        <w:rPr>
          <w:color w:val="000000" w:themeColor="text1"/>
        </w:rPr>
      </w:pPr>
      <w:r w:rsidRPr="00BD620D">
        <w:rPr>
          <w:color w:val="000000" w:themeColor="text1"/>
        </w:rPr>
        <w:t xml:space="preserve">Contact </w:t>
      </w:r>
      <w:r w:rsidR="00A13AF9">
        <w:rPr>
          <w:color w:val="000000" w:themeColor="text1"/>
        </w:rPr>
        <w:t>the Cultural Council of Greater Jacksonville:</w:t>
      </w:r>
    </w:p>
    <w:p w:rsidR="00A13AF9" w:rsidRDefault="00A13AF9">
      <w:pPr>
        <w:rPr>
          <w:color w:val="000000" w:themeColor="text1"/>
        </w:rPr>
      </w:pPr>
    </w:p>
    <w:p w:rsidR="008F1407" w:rsidRPr="00A13AF9" w:rsidRDefault="008F1407" w:rsidP="00A13AF9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A13AF9">
        <w:rPr>
          <w:color w:val="000000" w:themeColor="text1"/>
        </w:rPr>
        <w:t xml:space="preserve">Amy Palmer, Director of Grants Administration </w:t>
      </w:r>
    </w:p>
    <w:p w:rsidR="008F1407" w:rsidRDefault="00E062EF" w:rsidP="00A13AF9">
      <w:pPr>
        <w:ind w:firstLine="720"/>
        <w:rPr>
          <w:color w:val="000000" w:themeColor="text1"/>
        </w:rPr>
      </w:pPr>
      <w:hyperlink r:id="rId11" w:history="1">
        <w:r w:rsidR="008F1407" w:rsidRPr="00BD620D">
          <w:rPr>
            <w:rStyle w:val="Hyperlink"/>
          </w:rPr>
          <w:t>apalmer@culturalcouncil.org</w:t>
        </w:r>
      </w:hyperlink>
      <w:r w:rsidR="00A13AF9">
        <w:rPr>
          <w:color w:val="000000" w:themeColor="text1"/>
        </w:rPr>
        <w:t>; (904) 358-3600 x14</w:t>
      </w:r>
    </w:p>
    <w:p w:rsidR="00A13AF9" w:rsidRDefault="00A13AF9">
      <w:pPr>
        <w:rPr>
          <w:color w:val="000000" w:themeColor="text1"/>
        </w:rPr>
      </w:pPr>
    </w:p>
    <w:p w:rsidR="0031082C" w:rsidRPr="00A13AF9" w:rsidRDefault="00987C73" w:rsidP="00A13AF9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Ashley Sedghi-Khoi, Program Coordinator</w:t>
      </w:r>
    </w:p>
    <w:p w:rsidR="00262DA8" w:rsidRPr="00BD620D" w:rsidRDefault="00E062EF" w:rsidP="00A13AF9">
      <w:pPr>
        <w:ind w:firstLine="720"/>
        <w:rPr>
          <w:color w:val="000000" w:themeColor="text1"/>
        </w:rPr>
      </w:pPr>
      <w:hyperlink r:id="rId12" w:history="1">
        <w:r w:rsidR="00C503E4" w:rsidRPr="004F0BB7">
          <w:rPr>
            <w:rStyle w:val="Hyperlink"/>
          </w:rPr>
          <w:t>ashley@culturalcouncil.org</w:t>
        </w:r>
      </w:hyperlink>
      <w:r w:rsidR="00A13AF9">
        <w:rPr>
          <w:color w:val="000000" w:themeColor="text1"/>
        </w:rPr>
        <w:t>; (904) 358-3600 x20</w:t>
      </w:r>
    </w:p>
    <w:sectPr w:rsidR="00262DA8" w:rsidRPr="00BD620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BAF" w:rsidRDefault="00031BAF" w:rsidP="00031BAF">
      <w:r>
        <w:separator/>
      </w:r>
    </w:p>
  </w:endnote>
  <w:endnote w:type="continuationSeparator" w:id="0">
    <w:p w:rsidR="00031BAF" w:rsidRDefault="00031BAF" w:rsidP="0003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6087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1BAF" w:rsidRDefault="00031B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2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1BAF" w:rsidRDefault="00031B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BAF" w:rsidRDefault="00031BAF" w:rsidP="00031BAF">
      <w:r>
        <w:separator/>
      </w:r>
    </w:p>
  </w:footnote>
  <w:footnote w:type="continuationSeparator" w:id="0">
    <w:p w:rsidR="00031BAF" w:rsidRDefault="00031BAF" w:rsidP="00031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4BB6"/>
    <w:multiLevelType w:val="multilevel"/>
    <w:tmpl w:val="6EDE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019D1"/>
    <w:multiLevelType w:val="hybridMultilevel"/>
    <w:tmpl w:val="1750D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44810"/>
    <w:multiLevelType w:val="hybridMultilevel"/>
    <w:tmpl w:val="A596FB0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492E3621"/>
    <w:multiLevelType w:val="hybridMultilevel"/>
    <w:tmpl w:val="A1D4C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7343E"/>
    <w:multiLevelType w:val="hybridMultilevel"/>
    <w:tmpl w:val="F9281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97D91"/>
    <w:multiLevelType w:val="multilevel"/>
    <w:tmpl w:val="0CEE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9C7759"/>
    <w:multiLevelType w:val="multilevel"/>
    <w:tmpl w:val="E4B4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24036A"/>
    <w:multiLevelType w:val="hybridMultilevel"/>
    <w:tmpl w:val="97BA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E4128"/>
    <w:multiLevelType w:val="hybridMultilevel"/>
    <w:tmpl w:val="E0B28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05183"/>
    <w:multiLevelType w:val="multilevel"/>
    <w:tmpl w:val="A668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78"/>
    <w:rsid w:val="00031BAF"/>
    <w:rsid w:val="00092D3D"/>
    <w:rsid w:val="0013102B"/>
    <w:rsid w:val="00160550"/>
    <w:rsid w:val="001A364B"/>
    <w:rsid w:val="001A657D"/>
    <w:rsid w:val="001F0374"/>
    <w:rsid w:val="0022552C"/>
    <w:rsid w:val="00250B3A"/>
    <w:rsid w:val="00250BF3"/>
    <w:rsid w:val="00262DA8"/>
    <w:rsid w:val="002E0FE5"/>
    <w:rsid w:val="002E6F17"/>
    <w:rsid w:val="003021D4"/>
    <w:rsid w:val="0031082C"/>
    <w:rsid w:val="00340675"/>
    <w:rsid w:val="003627B7"/>
    <w:rsid w:val="003648AC"/>
    <w:rsid w:val="00415B5B"/>
    <w:rsid w:val="00464BE5"/>
    <w:rsid w:val="004679FC"/>
    <w:rsid w:val="00484B0D"/>
    <w:rsid w:val="004F4EFB"/>
    <w:rsid w:val="00571637"/>
    <w:rsid w:val="00572CDB"/>
    <w:rsid w:val="00581E95"/>
    <w:rsid w:val="0059010A"/>
    <w:rsid w:val="005F49C9"/>
    <w:rsid w:val="006B24B7"/>
    <w:rsid w:val="006D3BB9"/>
    <w:rsid w:val="00702167"/>
    <w:rsid w:val="00705E64"/>
    <w:rsid w:val="00721691"/>
    <w:rsid w:val="00741FC6"/>
    <w:rsid w:val="0077050E"/>
    <w:rsid w:val="007A21C6"/>
    <w:rsid w:val="007B3A90"/>
    <w:rsid w:val="007E7765"/>
    <w:rsid w:val="00817E84"/>
    <w:rsid w:val="0087017F"/>
    <w:rsid w:val="008C6646"/>
    <w:rsid w:val="008F1407"/>
    <w:rsid w:val="009276A4"/>
    <w:rsid w:val="00931E2E"/>
    <w:rsid w:val="00932166"/>
    <w:rsid w:val="00952A1C"/>
    <w:rsid w:val="00980E66"/>
    <w:rsid w:val="00987C73"/>
    <w:rsid w:val="009D083D"/>
    <w:rsid w:val="00A13AF9"/>
    <w:rsid w:val="00A40BA8"/>
    <w:rsid w:val="00A72968"/>
    <w:rsid w:val="00B225D8"/>
    <w:rsid w:val="00B3560E"/>
    <w:rsid w:val="00BD620D"/>
    <w:rsid w:val="00BD7A48"/>
    <w:rsid w:val="00C503E4"/>
    <w:rsid w:val="00CC78E7"/>
    <w:rsid w:val="00D35BC3"/>
    <w:rsid w:val="00D47F90"/>
    <w:rsid w:val="00DC30C3"/>
    <w:rsid w:val="00E05FA1"/>
    <w:rsid w:val="00E062EF"/>
    <w:rsid w:val="00E21861"/>
    <w:rsid w:val="00E46715"/>
    <w:rsid w:val="00EB1990"/>
    <w:rsid w:val="00ED0A78"/>
    <w:rsid w:val="00F13BE4"/>
    <w:rsid w:val="00F15B03"/>
    <w:rsid w:val="00F17B06"/>
    <w:rsid w:val="00F449A6"/>
    <w:rsid w:val="00F46828"/>
    <w:rsid w:val="00FC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C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216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21691"/>
  </w:style>
  <w:style w:type="character" w:styleId="Hyperlink">
    <w:name w:val="Hyperlink"/>
    <w:basedOn w:val="DefaultParagraphFont"/>
    <w:unhideWhenUsed/>
    <w:rsid w:val="00741F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1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BAF"/>
  </w:style>
  <w:style w:type="paragraph" w:styleId="Footer">
    <w:name w:val="footer"/>
    <w:basedOn w:val="Normal"/>
    <w:link w:val="FooterChar"/>
    <w:uiPriority w:val="99"/>
    <w:unhideWhenUsed/>
    <w:rsid w:val="00031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BAF"/>
  </w:style>
  <w:style w:type="character" w:styleId="FollowedHyperlink">
    <w:name w:val="FollowedHyperlink"/>
    <w:basedOn w:val="DefaultParagraphFont"/>
    <w:uiPriority w:val="99"/>
    <w:semiHidden/>
    <w:unhideWhenUsed/>
    <w:rsid w:val="00031BAF"/>
    <w:rPr>
      <w:color w:val="800080" w:themeColor="followedHyperlink"/>
      <w:u w:val="single"/>
    </w:rPr>
  </w:style>
  <w:style w:type="paragraph" w:customStyle="1" w:styleId="list1">
    <w:name w:val="list1"/>
    <w:basedOn w:val="Normal"/>
    <w:qFormat/>
    <w:rsid w:val="007A21C6"/>
    <w:pPr>
      <w:spacing w:after="120"/>
      <w:ind w:left="864" w:hanging="432"/>
      <w:jc w:val="both"/>
    </w:pPr>
    <w:rPr>
      <w:rFonts w:ascii="Arial" w:hAnsi="Arial" w:cs="Arial"/>
      <w:sz w:val="20"/>
      <w:szCs w:val="20"/>
    </w:rPr>
  </w:style>
  <w:style w:type="paragraph" w:customStyle="1" w:styleId="p0">
    <w:name w:val="p0"/>
    <w:basedOn w:val="Normal"/>
    <w:qFormat/>
    <w:rsid w:val="007A21C6"/>
    <w:pPr>
      <w:spacing w:after="120"/>
      <w:ind w:firstLine="432"/>
      <w:jc w:val="both"/>
    </w:pPr>
    <w:rPr>
      <w:rFonts w:ascii="Arial" w:hAnsi="Arial"/>
      <w:sz w:val="20"/>
      <w:szCs w:val="22"/>
    </w:rPr>
  </w:style>
  <w:style w:type="paragraph" w:styleId="ListParagraph">
    <w:name w:val="List Paragraph"/>
    <w:basedOn w:val="Normal"/>
    <w:uiPriority w:val="34"/>
    <w:qFormat/>
    <w:rsid w:val="00581E95"/>
    <w:pPr>
      <w:ind w:left="720"/>
      <w:contextualSpacing/>
    </w:pPr>
  </w:style>
  <w:style w:type="paragraph" w:styleId="Title">
    <w:name w:val="Title"/>
    <w:basedOn w:val="Normal"/>
    <w:link w:val="TitleChar"/>
    <w:qFormat/>
    <w:rsid w:val="00D47F90"/>
    <w:pPr>
      <w:jc w:val="center"/>
    </w:pPr>
    <w:rPr>
      <w:rFonts w:ascii="Book Antiqua" w:eastAsia="Times New Roman" w:hAnsi="Book Antiqua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47F90"/>
    <w:rPr>
      <w:rFonts w:ascii="Book Antiqua" w:eastAsia="Times New Roman" w:hAnsi="Book Antiqua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C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216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21691"/>
  </w:style>
  <w:style w:type="character" w:styleId="Hyperlink">
    <w:name w:val="Hyperlink"/>
    <w:basedOn w:val="DefaultParagraphFont"/>
    <w:unhideWhenUsed/>
    <w:rsid w:val="00741F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1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BAF"/>
  </w:style>
  <w:style w:type="paragraph" w:styleId="Footer">
    <w:name w:val="footer"/>
    <w:basedOn w:val="Normal"/>
    <w:link w:val="FooterChar"/>
    <w:uiPriority w:val="99"/>
    <w:unhideWhenUsed/>
    <w:rsid w:val="00031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BAF"/>
  </w:style>
  <w:style w:type="character" w:styleId="FollowedHyperlink">
    <w:name w:val="FollowedHyperlink"/>
    <w:basedOn w:val="DefaultParagraphFont"/>
    <w:uiPriority w:val="99"/>
    <w:semiHidden/>
    <w:unhideWhenUsed/>
    <w:rsid w:val="00031BAF"/>
    <w:rPr>
      <w:color w:val="800080" w:themeColor="followedHyperlink"/>
      <w:u w:val="single"/>
    </w:rPr>
  </w:style>
  <w:style w:type="paragraph" w:customStyle="1" w:styleId="list1">
    <w:name w:val="list1"/>
    <w:basedOn w:val="Normal"/>
    <w:qFormat/>
    <w:rsid w:val="007A21C6"/>
    <w:pPr>
      <w:spacing w:after="120"/>
      <w:ind w:left="864" w:hanging="432"/>
      <w:jc w:val="both"/>
    </w:pPr>
    <w:rPr>
      <w:rFonts w:ascii="Arial" w:hAnsi="Arial" w:cs="Arial"/>
      <w:sz w:val="20"/>
      <w:szCs w:val="20"/>
    </w:rPr>
  </w:style>
  <w:style w:type="paragraph" w:customStyle="1" w:styleId="p0">
    <w:name w:val="p0"/>
    <w:basedOn w:val="Normal"/>
    <w:qFormat/>
    <w:rsid w:val="007A21C6"/>
    <w:pPr>
      <w:spacing w:after="120"/>
      <w:ind w:firstLine="432"/>
      <w:jc w:val="both"/>
    </w:pPr>
    <w:rPr>
      <w:rFonts w:ascii="Arial" w:hAnsi="Arial"/>
      <w:sz w:val="20"/>
      <w:szCs w:val="22"/>
    </w:rPr>
  </w:style>
  <w:style w:type="paragraph" w:styleId="ListParagraph">
    <w:name w:val="List Paragraph"/>
    <w:basedOn w:val="Normal"/>
    <w:uiPriority w:val="34"/>
    <w:qFormat/>
    <w:rsid w:val="00581E95"/>
    <w:pPr>
      <w:ind w:left="720"/>
      <w:contextualSpacing/>
    </w:pPr>
  </w:style>
  <w:style w:type="paragraph" w:styleId="Title">
    <w:name w:val="Title"/>
    <w:basedOn w:val="Normal"/>
    <w:link w:val="TitleChar"/>
    <w:qFormat/>
    <w:rsid w:val="00D47F90"/>
    <w:pPr>
      <w:jc w:val="center"/>
    </w:pPr>
    <w:rPr>
      <w:rFonts w:ascii="Book Antiqua" w:eastAsia="Times New Roman" w:hAnsi="Book Antiqua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47F90"/>
    <w:rPr>
      <w:rFonts w:ascii="Book Antiqua" w:eastAsia="Times New Roman" w:hAnsi="Book Antiqua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shley@culturalcounci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palmer@culturalcouncil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reshfromflorida.com/Divisions-Offices/Consumer-Services/Business-Services/Charitable-Organiz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antinterface.com/Common/LogOn.aspx?urlkey=culturalcounci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Amy Palmer</cp:lastModifiedBy>
  <cp:revision>3</cp:revision>
  <cp:lastPrinted>2016-05-23T18:09:00Z</cp:lastPrinted>
  <dcterms:created xsi:type="dcterms:W3CDTF">2017-01-26T13:56:00Z</dcterms:created>
  <dcterms:modified xsi:type="dcterms:W3CDTF">2017-01-26T14:00:00Z</dcterms:modified>
</cp:coreProperties>
</file>