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B997" w14:textId="77777777" w:rsidR="0007019A" w:rsidRDefault="002B5EF8" w:rsidP="00367302">
      <w:pPr>
        <w:jc w:val="center"/>
        <w:rPr>
          <w:rFonts w:asciiTheme="majorHAnsi" w:hAnsiTheme="majorHAnsi" w:cstheme="majorHAnsi"/>
          <w:b/>
          <w:color w:val="333333"/>
          <w:highlight w:val="yellow"/>
        </w:rPr>
      </w:pPr>
      <w:r>
        <w:rPr>
          <w:rFonts w:asciiTheme="majorHAnsi" w:hAnsiTheme="majorHAnsi" w:cstheme="majorHAnsi"/>
          <w:b/>
          <w:noProof/>
          <w:color w:val="333333"/>
          <w:lang w:val="en-US"/>
        </w:rPr>
        <mc:AlternateContent>
          <mc:Choice Requires="wpg">
            <w:drawing>
              <wp:anchor distT="0" distB="0" distL="114300" distR="114300" simplePos="0" relativeHeight="251692032" behindDoc="1" locked="0" layoutInCell="1" allowOverlap="1" wp14:anchorId="5060E97C" wp14:editId="4A90C92A">
                <wp:simplePos x="0" y="0"/>
                <wp:positionH relativeFrom="column">
                  <wp:posOffset>-19050</wp:posOffset>
                </wp:positionH>
                <wp:positionV relativeFrom="page">
                  <wp:posOffset>913765</wp:posOffset>
                </wp:positionV>
                <wp:extent cx="5695950" cy="8353425"/>
                <wp:effectExtent l="57150" t="57150" r="57150" b="66675"/>
                <wp:wrapTight wrapText="bothSides">
                  <wp:wrapPolygon edited="0">
                    <wp:start x="15026" y="-148"/>
                    <wp:lineTo x="15026" y="3103"/>
                    <wp:lineTo x="16037" y="3103"/>
                    <wp:lineTo x="10764" y="3891"/>
                    <wp:lineTo x="10764" y="5468"/>
                    <wp:lineTo x="4623" y="5763"/>
                    <wp:lineTo x="4623" y="6256"/>
                    <wp:lineTo x="3395" y="6256"/>
                    <wp:lineTo x="3395" y="7044"/>
                    <wp:lineTo x="2239" y="7044"/>
                    <wp:lineTo x="2239" y="7832"/>
                    <wp:lineTo x="1084" y="7832"/>
                    <wp:lineTo x="1084" y="8620"/>
                    <wp:lineTo x="433" y="8620"/>
                    <wp:lineTo x="433" y="9408"/>
                    <wp:lineTo x="4334" y="9408"/>
                    <wp:lineTo x="4334" y="13349"/>
                    <wp:lineTo x="16760" y="14137"/>
                    <wp:lineTo x="16832" y="15714"/>
                    <wp:lineTo x="10764" y="16502"/>
                    <wp:lineTo x="-217" y="17093"/>
                    <wp:lineTo x="-217" y="21723"/>
                    <wp:lineTo x="10836" y="21723"/>
                    <wp:lineTo x="10764" y="16502"/>
                    <wp:lineTo x="11053" y="16502"/>
                    <wp:lineTo x="17555" y="15763"/>
                    <wp:lineTo x="21022" y="13349"/>
                    <wp:lineTo x="21672" y="12709"/>
                    <wp:lineTo x="17916" y="12561"/>
                    <wp:lineTo x="17988" y="8423"/>
                    <wp:lineTo x="14520" y="8226"/>
                    <wp:lineTo x="5346" y="7832"/>
                    <wp:lineTo x="5346" y="6256"/>
                    <wp:lineTo x="10692" y="5468"/>
                    <wp:lineTo x="10764" y="3891"/>
                    <wp:lineTo x="11775" y="3891"/>
                    <wp:lineTo x="21383" y="3202"/>
                    <wp:lineTo x="21383" y="3103"/>
                    <wp:lineTo x="21744" y="2364"/>
                    <wp:lineTo x="21744" y="-148"/>
                    <wp:lineTo x="15026" y="-148"/>
                  </wp:wrapPolygon>
                </wp:wrapTight>
                <wp:docPr id="4" name="Group 4"/>
                <wp:cNvGraphicFramePr/>
                <a:graphic xmlns:a="http://schemas.openxmlformats.org/drawingml/2006/main">
                  <a:graphicData uri="http://schemas.microsoft.com/office/word/2010/wordprocessingGroup">
                    <wpg:wgp>
                      <wpg:cNvGrpSpPr/>
                      <wpg:grpSpPr>
                        <a:xfrm>
                          <a:off x="0" y="0"/>
                          <a:ext cx="5695950" cy="8353425"/>
                          <a:chOff x="0" y="0"/>
                          <a:chExt cx="5572181" cy="8210623"/>
                        </a:xfrm>
                      </wpg:grpSpPr>
                      <wpg:grpSp>
                        <wpg:cNvPr id="19" name="Group 19"/>
                        <wpg:cNvGrpSpPr/>
                        <wpg:grpSpPr>
                          <a:xfrm>
                            <a:off x="3943351" y="0"/>
                            <a:ext cx="1628830" cy="1268115"/>
                            <a:chOff x="1" y="0"/>
                            <a:chExt cx="1628830" cy="1268115"/>
                          </a:xfrm>
                        </wpg:grpSpPr>
                        <wps:wsp>
                          <wps:cNvPr id="16" name="Text Box 16"/>
                          <wps:cNvSpPr txBox="1"/>
                          <wps:spPr>
                            <a:xfrm>
                              <a:off x="238539" y="178904"/>
                              <a:ext cx="1304365" cy="1089211"/>
                            </a:xfrm>
                            <a:prstGeom prst="rect">
                              <a:avLst/>
                            </a:prstGeom>
                            <a:no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84ADDD" w14:textId="035B731A" w:rsidR="00A45F56" w:rsidRPr="004B2686" w:rsidRDefault="00552F32" w:rsidP="004B2686">
                                <w:pPr>
                                  <w:jc w:val="right"/>
                                  <w:rPr>
                                    <w:rFonts w:asciiTheme="majorHAnsi" w:hAnsiTheme="majorHAnsi" w:cstheme="majorHAnsi"/>
                                    <w:b/>
                                    <w:color w:val="515151"/>
                                    <w:sz w:val="28"/>
                                    <w:shd w:val="clear" w:color="auto" w:fill="FFE599"/>
                                  </w:rPr>
                                </w:pPr>
                                <w:r>
                                  <w:rPr>
                                    <w:rFonts w:asciiTheme="majorHAnsi" w:hAnsiTheme="majorHAnsi" w:cstheme="majorHAnsi"/>
                                    <w:b/>
                                    <w:noProof/>
                                    <w:color w:val="515151"/>
                                    <w:sz w:val="28"/>
                                  </w:rPr>
                                  <w:drawing>
                                    <wp:inline distT="0" distB="0" distL="0" distR="0" wp14:anchorId="33AE1672" wp14:editId="323A677C">
                                      <wp:extent cx="1115060" cy="615315"/>
                                      <wp:effectExtent l="0" t="0" r="889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S logo (1).jpg"/>
                                              <pic:cNvPicPr/>
                                            </pic:nvPicPr>
                                            <pic:blipFill>
                                              <a:blip r:embed="rId7">
                                                <a:extLst>
                                                  <a:ext uri="{28A0092B-C50C-407E-A947-70E740481C1C}">
                                                    <a14:useLocalDpi xmlns:a14="http://schemas.microsoft.com/office/drawing/2010/main" val="0"/>
                                                  </a:ext>
                                                </a:extLst>
                                              </a:blip>
                                              <a:stretch>
                                                <a:fillRect/>
                                              </a:stretch>
                                            </pic:blipFill>
                                            <pic:spPr>
                                              <a:xfrm>
                                                <a:off x="0" y="0"/>
                                                <a:ext cx="1115060" cy="615315"/>
                                              </a:xfrm>
                                              <a:prstGeom prst="rect">
                                                <a:avLst/>
                                              </a:prstGeom>
                                            </pic:spPr>
                                          </pic:pic>
                                        </a:graphicData>
                                      </a:graphic>
                                    </wp:inline>
                                  </w:drawing>
                                </w:r>
                                <w:r w:rsidR="00A45F56" w:rsidRPr="004B2686">
                                  <w:rPr>
                                    <w:rFonts w:asciiTheme="majorHAnsi" w:hAnsiTheme="majorHAnsi" w:cstheme="majorHAnsi"/>
                                    <w:b/>
                                    <w:color w:val="51515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1" y="0"/>
                              <a:ext cx="1628830" cy="1057284"/>
                            </a:xfrm>
                            <a:prstGeom prst="rect">
                              <a:avLst/>
                            </a:prstGeom>
                            <a:noFill/>
                            <a:ln w="19050">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0" y="6591300"/>
                            <a:ext cx="2757600" cy="1619323"/>
                            <a:chOff x="0" y="0"/>
                            <a:chExt cx="2757600" cy="1619323"/>
                          </a:xfrm>
                        </wpg:grpSpPr>
                        <wps:wsp>
                          <wps:cNvPr id="24" name="Text Box 24"/>
                          <wps:cNvSpPr txBox="1"/>
                          <wps:spPr>
                            <a:xfrm>
                              <a:off x="149902" y="149902"/>
                              <a:ext cx="2447925" cy="1393220"/>
                            </a:xfrm>
                            <a:prstGeom prst="rect">
                              <a:avLst/>
                            </a:prstGeom>
                            <a:no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3D0181" w14:textId="77777777" w:rsidR="004B2686" w:rsidRDefault="005625EF" w:rsidP="004B2686">
                                <w:pPr>
                                  <w:spacing w:line="360" w:lineRule="auto"/>
                                  <w:rPr>
                                    <w:rFonts w:asciiTheme="majorHAnsi" w:hAnsiTheme="majorHAnsi" w:cstheme="majorHAnsi"/>
                                    <w:b/>
                                    <w:color w:val="515151"/>
                                  </w:rPr>
                                </w:pPr>
                                <w:r w:rsidRPr="004B2686">
                                  <w:rPr>
                                    <w:rFonts w:asciiTheme="majorHAnsi" w:hAnsiTheme="majorHAnsi" w:cstheme="majorHAnsi"/>
                                    <w:b/>
                                    <w:color w:val="515151"/>
                                  </w:rPr>
                                  <w:t xml:space="preserve">Prepared by: </w:t>
                                </w:r>
                              </w:p>
                              <w:p w14:paraId="506F7F90" w14:textId="0C03434A" w:rsidR="005625EF" w:rsidRPr="004B2686" w:rsidRDefault="00552F32" w:rsidP="004B2686">
                                <w:pPr>
                                  <w:spacing w:line="360" w:lineRule="auto"/>
                                  <w:rPr>
                                    <w:rFonts w:asciiTheme="majorHAnsi" w:hAnsiTheme="majorHAnsi" w:cstheme="majorHAnsi"/>
                                    <w:b/>
                                    <w:color w:val="515151"/>
                                    <w:shd w:val="clear" w:color="auto" w:fill="FFE599"/>
                                  </w:rPr>
                                </w:pPr>
                                <w:r>
                                  <w:rPr>
                                    <w:rFonts w:asciiTheme="majorHAnsi" w:hAnsiTheme="majorHAnsi" w:cstheme="majorHAnsi"/>
                                    <w:b/>
                                    <w:color w:val="515151"/>
                                  </w:rPr>
                                  <w:t>Dawn Brady</w:t>
                                </w:r>
                              </w:p>
                              <w:p w14:paraId="607D9F03" w14:textId="77777777" w:rsidR="004B2686" w:rsidRPr="004B2686" w:rsidRDefault="004B2686" w:rsidP="004B2686">
                                <w:pPr>
                                  <w:spacing w:line="240" w:lineRule="auto"/>
                                  <w:rPr>
                                    <w:rFonts w:asciiTheme="majorHAnsi" w:hAnsiTheme="majorHAnsi" w:cstheme="majorHAnsi"/>
                                    <w:b/>
                                    <w:color w:val="515151"/>
                                  </w:rPr>
                                </w:pPr>
                              </w:p>
                              <w:p w14:paraId="4E4A1EEA" w14:textId="77777777" w:rsidR="004B2686" w:rsidRDefault="005625EF" w:rsidP="004B2686">
                                <w:pPr>
                                  <w:spacing w:line="360" w:lineRule="auto"/>
                                  <w:rPr>
                                    <w:rFonts w:asciiTheme="majorHAnsi" w:hAnsiTheme="majorHAnsi" w:cstheme="majorHAnsi"/>
                                    <w:b/>
                                    <w:color w:val="515151"/>
                                  </w:rPr>
                                </w:pPr>
                                <w:r w:rsidRPr="004B2686">
                                  <w:rPr>
                                    <w:rFonts w:asciiTheme="majorHAnsi" w:hAnsiTheme="majorHAnsi" w:cstheme="majorHAnsi"/>
                                    <w:b/>
                                    <w:color w:val="515151"/>
                                  </w:rPr>
                                  <w:t xml:space="preserve">Prepared for: </w:t>
                                </w:r>
                              </w:p>
                              <w:p w14:paraId="0C90D545" w14:textId="218A7F78" w:rsidR="005625EF" w:rsidRPr="004B2686" w:rsidRDefault="00552F32" w:rsidP="004B2686">
                                <w:pPr>
                                  <w:spacing w:line="360" w:lineRule="auto"/>
                                  <w:rPr>
                                    <w:rFonts w:asciiTheme="majorHAnsi" w:hAnsiTheme="majorHAnsi" w:cstheme="majorHAnsi"/>
                                    <w:b/>
                                    <w:color w:val="515151"/>
                                  </w:rPr>
                                </w:pPr>
                                <w:r>
                                  <w:rPr>
                                    <w:rFonts w:asciiTheme="majorHAnsi" w:hAnsiTheme="majorHAnsi" w:cstheme="majorHAnsi"/>
                                    <w:b/>
                                    <w:color w:val="515151"/>
                                  </w:rPr>
                                  <w:t>Cultural Council of Greater Jacksonville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0" y="0"/>
                              <a:ext cx="2757600" cy="1619323"/>
                            </a:xfrm>
                            <a:prstGeom prst="rect">
                              <a:avLst/>
                            </a:prstGeom>
                            <a:noFill/>
                            <a:ln w="19050">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180975" y="2286000"/>
                            <a:ext cx="5380051" cy="3769912"/>
                            <a:chOff x="0" y="0"/>
                            <a:chExt cx="5380051" cy="3769912"/>
                          </a:xfrm>
                        </wpg:grpSpPr>
                        <wps:wsp>
                          <wps:cNvPr id="11" name="Text Box 11"/>
                          <wps:cNvSpPr txBox="1"/>
                          <wps:spPr>
                            <a:xfrm>
                              <a:off x="1172817" y="1152939"/>
                              <a:ext cx="3057525" cy="1495425"/>
                            </a:xfrm>
                            <a:prstGeom prst="rect">
                              <a:avLst/>
                            </a:prstGeom>
                            <a:no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6DA23CE" w14:textId="77777777" w:rsidR="00F500E1" w:rsidRPr="00EC4DF4" w:rsidRDefault="00F500E1" w:rsidP="00F500E1">
                                <w:pPr>
                                  <w:spacing w:line="700" w:lineRule="exact"/>
                                  <w:jc w:val="center"/>
                                  <w:rPr>
                                    <w:rFonts w:asciiTheme="majorHAnsi" w:hAnsiTheme="majorHAnsi" w:cstheme="majorHAnsi"/>
                                    <w:b/>
                                    <w:color w:val="111111"/>
                                    <w:sz w:val="76"/>
                                    <w:szCs w:val="76"/>
                                  </w:rPr>
                                </w:pPr>
                                <w:r w:rsidRPr="00EC4DF4">
                                  <w:rPr>
                                    <w:rFonts w:asciiTheme="majorHAnsi" w:hAnsiTheme="majorHAnsi" w:cstheme="majorHAnsi"/>
                                    <w:b/>
                                    <w:color w:val="111111"/>
                                    <w:sz w:val="76"/>
                                    <w:szCs w:val="76"/>
                                  </w:rPr>
                                  <w:t>Accounting Services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Rectangle 1"/>
                          <wps:cNvSpPr/>
                          <wps:spPr>
                            <a:xfrm>
                              <a:off x="993913" y="993913"/>
                              <a:ext cx="3400425" cy="1795145"/>
                            </a:xfrm>
                            <a:prstGeom prst="rect">
                              <a:avLst/>
                            </a:prstGeom>
                            <a:noFill/>
                            <a:ln w="19050">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Triangle 8"/>
                          <wps:cNvSpPr/>
                          <wps:spPr>
                            <a:xfrm rot="16200000">
                              <a:off x="0" y="0"/>
                              <a:ext cx="1165860" cy="1165860"/>
                            </a:xfrm>
                            <a:prstGeom prst="rtTriangle">
                              <a:avLst/>
                            </a:prstGeom>
                            <a:solidFill>
                              <a:schemeClr val="accent1">
                                <a:lumMod val="75000"/>
                              </a:schemeClr>
                            </a:solidFill>
                            <a:ln>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flipV="1">
                              <a:off x="4214191" y="2604052"/>
                              <a:ext cx="1165860" cy="1165860"/>
                            </a:xfrm>
                            <a:prstGeom prst="rtTriangle">
                              <a:avLst/>
                            </a:prstGeom>
                            <a:solidFill>
                              <a:schemeClr val="accent1">
                                <a:lumMod val="75000"/>
                              </a:schemeClr>
                            </a:solidFill>
                            <a:ln>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60E97C" id="Group 4" o:spid="_x0000_s1026" style="position:absolute;left:0;text-align:left;margin-left:-1.5pt;margin-top:71.95pt;width:448.5pt;height:657.75pt;z-index:-251624448;mso-position-vertical-relative:page;mso-width-relative:margin;mso-height-relative:margin" coordsize="55721,8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">
                <v:group id="Group 19" o:spid="_x0000_s1027" style="position:absolute;left:39433;width:16288;height:12681" coordorigin="" coordsize="16288,1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16" o:spid="_x0000_s1028" type="#_x0000_t202" style="position:absolute;left:2385;top:1789;width:13044;height:10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" filled="f" strokecolor="#616919 [1606]" strokeweight=".5pt">
                    <v:textbox>
                      <w:txbxContent>
                        <w:p w14:paraId="4884ADDD" w14:textId="035B731A" w:rsidR="00A45F56" w:rsidRPr="004B2686" w:rsidRDefault="00552F32" w:rsidP="004B2686">
                          <w:pPr>
                            <w:jc w:val="right"/>
                            <w:rPr>
                              <w:rFonts w:asciiTheme="majorHAnsi" w:hAnsiTheme="majorHAnsi" w:cstheme="majorHAnsi"/>
                              <w:b/>
                              <w:color w:val="515151"/>
                              <w:sz w:val="28"/>
                              <w:shd w:val="clear" w:color="auto" w:fill="FFE599"/>
                            </w:rPr>
                          </w:pPr>
                          <w:r>
                            <w:rPr>
                              <w:rFonts w:asciiTheme="majorHAnsi" w:hAnsiTheme="majorHAnsi" w:cstheme="majorHAnsi"/>
                              <w:b/>
                              <w:noProof/>
                              <w:color w:val="515151"/>
                              <w:sz w:val="28"/>
                            </w:rPr>
                            <w:drawing>
                              <wp:inline distT="0" distB="0" distL="0" distR="0" wp14:anchorId="33AE1672" wp14:editId="323A677C">
                                <wp:extent cx="1115060" cy="615315"/>
                                <wp:effectExtent l="0" t="0" r="889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S logo (1).jpg"/>
                                        <pic:cNvPicPr/>
                                      </pic:nvPicPr>
                                      <pic:blipFill>
                                        <a:blip r:embed="rId7">
                                          <a:extLst>
                                            <a:ext uri="{28A0092B-C50C-407E-A947-70E740481C1C}">
                                              <a14:useLocalDpi xmlns:a14="http://schemas.microsoft.com/office/drawing/2010/main" val="0"/>
                                            </a:ext>
                                          </a:extLst>
                                        </a:blip>
                                        <a:stretch>
                                          <a:fillRect/>
                                        </a:stretch>
                                      </pic:blipFill>
                                      <pic:spPr>
                                        <a:xfrm>
                                          <a:off x="0" y="0"/>
                                          <a:ext cx="1115060" cy="615315"/>
                                        </a:xfrm>
                                        <a:prstGeom prst="rect">
                                          <a:avLst/>
                                        </a:prstGeom>
                                      </pic:spPr>
                                    </pic:pic>
                                  </a:graphicData>
                                </a:graphic>
                              </wp:inline>
                            </w:drawing>
                          </w:r>
                          <w:r w:rsidR="00A45F56" w:rsidRPr="004B2686">
                            <w:rPr>
                              <w:rFonts w:asciiTheme="majorHAnsi" w:hAnsiTheme="majorHAnsi" w:cstheme="majorHAnsi"/>
                              <w:b/>
                              <w:color w:val="515151"/>
                              <w:sz w:val="28"/>
                            </w:rPr>
                            <w:t xml:space="preserve"> </w:t>
                          </w:r>
                        </w:p>
                      </w:txbxContent>
                    </v:textbox>
                  </v:shape>
                  <v:rect id="Rectangle 18" o:spid="_x0000_s1029" style="position:absolute;width:16288;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" filled="f" strokecolor="#616919 [1606]" strokeweight="1.5pt"/>
                </v:group>
                <v:group id="Group 27" o:spid="_x0000_s1030" style="position:absolute;top:65913;width:27576;height:16193" coordsize="27576,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4" o:spid="_x0000_s1031" type="#_x0000_t202" style="position:absolute;left:1499;top:1499;width:24479;height:1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" filled="f" strokecolor="#616919 [1606]" strokeweight=".5pt">
                    <v:textbox>
                      <w:txbxContent>
                        <w:p w14:paraId="453D0181" w14:textId="77777777" w:rsidR="004B2686" w:rsidRDefault="005625EF" w:rsidP="004B2686">
                          <w:pPr>
                            <w:spacing w:line="360" w:lineRule="auto"/>
                            <w:rPr>
                              <w:rFonts w:asciiTheme="majorHAnsi" w:hAnsiTheme="majorHAnsi" w:cstheme="majorHAnsi"/>
                              <w:b/>
                              <w:color w:val="515151"/>
                            </w:rPr>
                          </w:pPr>
                          <w:r w:rsidRPr="004B2686">
                            <w:rPr>
                              <w:rFonts w:asciiTheme="majorHAnsi" w:hAnsiTheme="majorHAnsi" w:cstheme="majorHAnsi"/>
                              <w:b/>
                              <w:color w:val="515151"/>
                            </w:rPr>
                            <w:t xml:space="preserve">Prepared by: </w:t>
                          </w:r>
                        </w:p>
                        <w:p w14:paraId="506F7F90" w14:textId="0C03434A" w:rsidR="005625EF" w:rsidRPr="004B2686" w:rsidRDefault="00552F32" w:rsidP="004B2686">
                          <w:pPr>
                            <w:spacing w:line="360" w:lineRule="auto"/>
                            <w:rPr>
                              <w:rFonts w:asciiTheme="majorHAnsi" w:hAnsiTheme="majorHAnsi" w:cstheme="majorHAnsi"/>
                              <w:b/>
                              <w:color w:val="515151"/>
                              <w:shd w:val="clear" w:color="auto" w:fill="FFE599"/>
                            </w:rPr>
                          </w:pPr>
                          <w:r>
                            <w:rPr>
                              <w:rFonts w:asciiTheme="majorHAnsi" w:hAnsiTheme="majorHAnsi" w:cstheme="majorHAnsi"/>
                              <w:b/>
                              <w:color w:val="515151"/>
                            </w:rPr>
                            <w:t>Dawn Brady</w:t>
                          </w:r>
                        </w:p>
                        <w:p w14:paraId="607D9F03" w14:textId="77777777" w:rsidR="004B2686" w:rsidRPr="004B2686" w:rsidRDefault="004B2686" w:rsidP="004B2686">
                          <w:pPr>
                            <w:spacing w:line="240" w:lineRule="auto"/>
                            <w:rPr>
                              <w:rFonts w:asciiTheme="majorHAnsi" w:hAnsiTheme="majorHAnsi" w:cstheme="majorHAnsi"/>
                              <w:b/>
                              <w:color w:val="515151"/>
                            </w:rPr>
                          </w:pPr>
                        </w:p>
                        <w:p w14:paraId="4E4A1EEA" w14:textId="77777777" w:rsidR="004B2686" w:rsidRDefault="005625EF" w:rsidP="004B2686">
                          <w:pPr>
                            <w:spacing w:line="360" w:lineRule="auto"/>
                            <w:rPr>
                              <w:rFonts w:asciiTheme="majorHAnsi" w:hAnsiTheme="majorHAnsi" w:cstheme="majorHAnsi"/>
                              <w:b/>
                              <w:color w:val="515151"/>
                            </w:rPr>
                          </w:pPr>
                          <w:r w:rsidRPr="004B2686">
                            <w:rPr>
                              <w:rFonts w:asciiTheme="majorHAnsi" w:hAnsiTheme="majorHAnsi" w:cstheme="majorHAnsi"/>
                              <w:b/>
                              <w:color w:val="515151"/>
                            </w:rPr>
                            <w:t xml:space="preserve">Prepared for: </w:t>
                          </w:r>
                        </w:p>
                        <w:p w14:paraId="0C90D545" w14:textId="218A7F78" w:rsidR="005625EF" w:rsidRPr="004B2686" w:rsidRDefault="00552F32" w:rsidP="004B2686">
                          <w:pPr>
                            <w:spacing w:line="360" w:lineRule="auto"/>
                            <w:rPr>
                              <w:rFonts w:asciiTheme="majorHAnsi" w:hAnsiTheme="majorHAnsi" w:cstheme="majorHAnsi"/>
                              <w:b/>
                              <w:color w:val="515151"/>
                            </w:rPr>
                          </w:pPr>
                          <w:r>
                            <w:rPr>
                              <w:rFonts w:asciiTheme="majorHAnsi" w:hAnsiTheme="majorHAnsi" w:cstheme="majorHAnsi"/>
                              <w:b/>
                              <w:color w:val="515151"/>
                            </w:rPr>
                            <w:t>Cultural Council of Greater Jacksonville</w:t>
                          </w:r>
                        </w:p>
                      </w:txbxContent>
                    </v:textbox>
                  </v:shape>
                  <v:rect id="Rectangle 25" o:spid="_x0000_s1032" style="position:absolute;width:27576;height:16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" filled="f" strokecolor="#616919 [1606]" strokeweight="1.5pt"/>
                </v:group>
                <v:group id="Group 22" o:spid="_x0000_s1033" style="position:absolute;left:1809;top:22860;width:53801;height:37699" coordsize="53800,3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1" o:spid="_x0000_s1034" type="#_x0000_t202" style="position:absolute;left:11728;top:11529;width:30575;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" filled="f" strokecolor="#616919 [1606]" strokeweight=".5pt">
                    <v:textbox>
                      <w:txbxContent>
                        <w:p w14:paraId="16DA23CE" w14:textId="77777777" w:rsidR="00F500E1" w:rsidRPr="00EC4DF4" w:rsidRDefault="00F500E1" w:rsidP="00F500E1">
                          <w:pPr>
                            <w:spacing w:line="700" w:lineRule="exact"/>
                            <w:jc w:val="center"/>
                            <w:rPr>
                              <w:rFonts w:asciiTheme="majorHAnsi" w:hAnsiTheme="majorHAnsi" w:cstheme="majorHAnsi"/>
                              <w:b/>
                              <w:color w:val="111111"/>
                              <w:sz w:val="76"/>
                              <w:szCs w:val="76"/>
                            </w:rPr>
                          </w:pPr>
                          <w:r w:rsidRPr="00EC4DF4">
                            <w:rPr>
                              <w:rFonts w:asciiTheme="majorHAnsi" w:hAnsiTheme="majorHAnsi" w:cstheme="majorHAnsi"/>
                              <w:b/>
                              <w:color w:val="111111"/>
                              <w:sz w:val="76"/>
                              <w:szCs w:val="76"/>
                            </w:rPr>
                            <w:t>Accounting Services Proposal</w:t>
                          </w:r>
                        </w:p>
                      </w:txbxContent>
                    </v:textbox>
                  </v:shape>
                  <v:rect id="Rectangle 1" o:spid="_x0000_s1035" style="position:absolute;left:9939;top:9939;width:34004;height:17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" filled="f" strokecolor="#616919 [1606]" strokeweight="1.5pt"/>
                  <v:shapetype id="_x0000_t6" coordsize="21600,21600" o:spt="6" path="m,l,21600r21600,xe">
                    <v:stroke joinstyle="miter"/>
                    <v:path gradientshapeok="t" o:connecttype="custom" o:connectlocs="0,0;0,10800;0,21600;10800,21600;21600,21600;10800,10800" textboxrect="1800,12600,12600,19800"/>
                  </v:shapetype>
                  <v:shape id="Right Triangle 8" o:spid="_x0000_s1036" type="#_x0000_t6" style="position:absolute;width:11658;height:116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" fillcolor="#3e762a [2404]" strokecolor="#616919 [1606]"/>
                  <v:shape id="Right Triangle 13" o:spid="_x0000_s1037" type="#_x0000_t6" style="position:absolute;left:42141;top:26040;width:11659;height:1165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" fillcolor="#3e762a [2404]" strokecolor="#616919 [1606]"/>
                </v:group>
                <w10:wrap type="tight" anchory="page"/>
              </v:group>
            </w:pict>
          </mc:Fallback>
        </mc:AlternateContent>
      </w:r>
    </w:p>
    <w:p w14:paraId="4538A74D" w14:textId="77777777" w:rsidR="000E36D5" w:rsidRPr="0076781E" w:rsidRDefault="0007019A" w:rsidP="00D767D9">
      <w:pPr>
        <w:rPr>
          <w:rFonts w:asciiTheme="majorHAnsi" w:hAnsiTheme="majorHAnsi" w:cstheme="majorHAnsi"/>
          <w:b/>
          <w:color w:val="3E762A" w:themeColor="accent1" w:themeShade="BF"/>
          <w:highlight w:val="yellow"/>
        </w:rPr>
      </w:pPr>
      <w:r>
        <w:rPr>
          <w:rFonts w:asciiTheme="majorHAnsi" w:hAnsiTheme="majorHAnsi" w:cstheme="majorHAnsi"/>
          <w:b/>
          <w:color w:val="333333"/>
          <w:highlight w:val="yellow"/>
        </w:rPr>
        <w:br w:type="page"/>
      </w:r>
      <w:r w:rsidR="00336411" w:rsidRPr="0076781E">
        <w:rPr>
          <w:rFonts w:asciiTheme="majorHAnsi" w:hAnsiTheme="majorHAnsi" w:cstheme="majorHAnsi"/>
          <w:b/>
          <w:color w:val="3E762A" w:themeColor="accent1" w:themeShade="BF"/>
          <w:sz w:val="24"/>
        </w:rPr>
        <w:lastRenderedPageBreak/>
        <w:t>Project Description</w:t>
      </w:r>
    </w:p>
    <w:p w14:paraId="29771FD2" w14:textId="77777777" w:rsidR="000E36D5" w:rsidRPr="00DE038A" w:rsidRDefault="000E36D5" w:rsidP="00D767D9">
      <w:pPr>
        <w:rPr>
          <w:rFonts w:asciiTheme="majorHAnsi" w:hAnsiTheme="majorHAnsi" w:cstheme="majorHAnsi"/>
          <w:b/>
          <w:color w:val="333333"/>
        </w:rPr>
      </w:pPr>
    </w:p>
    <w:p w14:paraId="5A0C95E0" w14:textId="51CB8BE3" w:rsidR="000E36D5" w:rsidRPr="00DE038A" w:rsidRDefault="00552F32" w:rsidP="00D767D9">
      <w:pPr>
        <w:rPr>
          <w:rFonts w:asciiTheme="majorHAnsi" w:hAnsiTheme="majorHAnsi" w:cstheme="majorHAnsi"/>
          <w:color w:val="333333"/>
        </w:rPr>
      </w:pPr>
      <w:r w:rsidRPr="00552F32">
        <w:rPr>
          <w:rFonts w:asciiTheme="majorHAnsi" w:hAnsiTheme="majorHAnsi" w:cstheme="majorHAnsi"/>
          <w:color w:val="333333"/>
        </w:rPr>
        <w:t>Essential Bookkeeping Solutions</w:t>
      </w:r>
      <w:r w:rsidR="00F33A8F">
        <w:rPr>
          <w:rFonts w:asciiTheme="majorHAnsi" w:hAnsiTheme="majorHAnsi" w:cstheme="majorHAnsi"/>
          <w:color w:val="333333"/>
        </w:rPr>
        <w:t xml:space="preserve">, </w:t>
      </w:r>
      <w:r w:rsidRPr="00552F32">
        <w:rPr>
          <w:rFonts w:asciiTheme="majorHAnsi" w:hAnsiTheme="majorHAnsi" w:cstheme="majorHAnsi"/>
          <w:color w:val="333333"/>
        </w:rPr>
        <w:t>LLC</w:t>
      </w:r>
      <w:r w:rsidR="00CB0B2B">
        <w:rPr>
          <w:rFonts w:asciiTheme="majorHAnsi" w:hAnsiTheme="majorHAnsi" w:cstheme="majorHAnsi"/>
          <w:color w:val="333333"/>
        </w:rPr>
        <w:t xml:space="preserve"> (“the firm”)</w:t>
      </w:r>
      <w:r>
        <w:rPr>
          <w:rFonts w:asciiTheme="majorHAnsi" w:hAnsiTheme="majorHAnsi" w:cstheme="majorHAnsi"/>
          <w:color w:val="333333"/>
        </w:rPr>
        <w:t xml:space="preserve"> </w:t>
      </w:r>
      <w:r w:rsidR="00336411" w:rsidRPr="00DE038A">
        <w:rPr>
          <w:rFonts w:asciiTheme="majorHAnsi" w:hAnsiTheme="majorHAnsi" w:cstheme="majorHAnsi"/>
          <w:color w:val="333333"/>
        </w:rPr>
        <w:t xml:space="preserve">is an accounting </w:t>
      </w:r>
      <w:r w:rsidR="00B51426">
        <w:rPr>
          <w:rFonts w:asciiTheme="majorHAnsi" w:hAnsiTheme="majorHAnsi" w:cstheme="majorHAnsi"/>
          <w:color w:val="333333"/>
        </w:rPr>
        <w:t>practice</w:t>
      </w:r>
      <w:r w:rsidR="00336411" w:rsidRPr="00DE038A">
        <w:rPr>
          <w:rFonts w:asciiTheme="majorHAnsi" w:hAnsiTheme="majorHAnsi" w:cstheme="majorHAnsi"/>
          <w:color w:val="333333"/>
        </w:rPr>
        <w:t xml:space="preserve"> located at</w:t>
      </w:r>
      <w:r>
        <w:rPr>
          <w:rFonts w:asciiTheme="majorHAnsi" w:hAnsiTheme="majorHAnsi" w:cstheme="majorHAnsi"/>
          <w:color w:val="333333"/>
        </w:rPr>
        <w:t xml:space="preserve"> 1929 Park Avenue, Orange Park, FL 32073</w:t>
      </w:r>
      <w:r w:rsidR="00336411" w:rsidRPr="00DE038A">
        <w:rPr>
          <w:rFonts w:asciiTheme="majorHAnsi" w:hAnsiTheme="majorHAnsi" w:cstheme="majorHAnsi"/>
          <w:color w:val="333333"/>
        </w:rPr>
        <w:t>, willing and ready to provide</w:t>
      </w:r>
      <w:r w:rsidR="00165471">
        <w:rPr>
          <w:rFonts w:asciiTheme="majorHAnsi" w:hAnsiTheme="majorHAnsi" w:cstheme="majorHAnsi"/>
          <w:color w:val="333333"/>
        </w:rPr>
        <w:t xml:space="preserve"> </w:t>
      </w:r>
      <w:r w:rsidR="00336411" w:rsidRPr="00DE038A">
        <w:rPr>
          <w:rFonts w:asciiTheme="majorHAnsi" w:hAnsiTheme="majorHAnsi" w:cstheme="majorHAnsi"/>
          <w:color w:val="333333"/>
        </w:rPr>
        <w:t>accurate and efficient accounting services</w:t>
      </w:r>
      <w:r w:rsidR="00B07470">
        <w:rPr>
          <w:rFonts w:asciiTheme="majorHAnsi" w:hAnsiTheme="majorHAnsi" w:cstheme="majorHAnsi"/>
          <w:color w:val="333333"/>
        </w:rPr>
        <w:t xml:space="preserve"> to its clients</w:t>
      </w:r>
      <w:r w:rsidR="00336411" w:rsidRPr="00DE038A">
        <w:rPr>
          <w:rFonts w:asciiTheme="majorHAnsi" w:hAnsiTheme="majorHAnsi" w:cstheme="majorHAnsi"/>
          <w:color w:val="333333"/>
        </w:rPr>
        <w:t xml:space="preserve">. From payroll processing, accounts receivables, financial statement preparation, to other financial reporting, the firm shall readily provide. </w:t>
      </w:r>
    </w:p>
    <w:p w14:paraId="2FDEA35E" w14:textId="77777777" w:rsidR="000E36D5" w:rsidRPr="00DE038A" w:rsidRDefault="000E36D5" w:rsidP="00D767D9">
      <w:pPr>
        <w:rPr>
          <w:rFonts w:asciiTheme="majorHAnsi" w:hAnsiTheme="majorHAnsi" w:cstheme="majorHAnsi"/>
          <w:color w:val="333333"/>
        </w:rPr>
      </w:pPr>
    </w:p>
    <w:p w14:paraId="0B2E23B2" w14:textId="7D18978D"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The firm shall assess the client’s past financial reports and make a work plan befitting the nature and orientation of the client company. </w:t>
      </w:r>
    </w:p>
    <w:p w14:paraId="041C0F47" w14:textId="77777777" w:rsidR="000E36D5" w:rsidRPr="00DE038A" w:rsidRDefault="000E36D5" w:rsidP="00D767D9">
      <w:pPr>
        <w:rPr>
          <w:rFonts w:asciiTheme="majorHAnsi" w:hAnsiTheme="majorHAnsi" w:cstheme="majorHAnsi"/>
          <w:color w:val="333333"/>
        </w:rPr>
      </w:pPr>
    </w:p>
    <w:p w14:paraId="4382BF54" w14:textId="77777777" w:rsidR="000E36D5" w:rsidRPr="00DE038A" w:rsidRDefault="000E36D5" w:rsidP="00D767D9">
      <w:pPr>
        <w:rPr>
          <w:rFonts w:asciiTheme="majorHAnsi" w:hAnsiTheme="majorHAnsi" w:cstheme="majorHAnsi"/>
          <w:b/>
          <w:color w:val="333333"/>
        </w:rPr>
      </w:pPr>
    </w:p>
    <w:p w14:paraId="09F2DDA0" w14:textId="77777777" w:rsidR="000E36D5" w:rsidRPr="00DE038A" w:rsidRDefault="000E36D5" w:rsidP="00D767D9">
      <w:pPr>
        <w:rPr>
          <w:rFonts w:asciiTheme="majorHAnsi" w:hAnsiTheme="majorHAnsi" w:cstheme="majorHAnsi"/>
          <w:b/>
          <w:color w:val="333333"/>
        </w:rPr>
      </w:pPr>
    </w:p>
    <w:p w14:paraId="452CEA03" w14:textId="77777777" w:rsidR="000E36D5" w:rsidRPr="00DE038A" w:rsidRDefault="000E36D5" w:rsidP="00D767D9">
      <w:pPr>
        <w:rPr>
          <w:rFonts w:asciiTheme="majorHAnsi" w:hAnsiTheme="majorHAnsi" w:cstheme="majorHAnsi"/>
          <w:b/>
          <w:color w:val="333333"/>
        </w:rPr>
      </w:pPr>
    </w:p>
    <w:p w14:paraId="671A5958" w14:textId="77777777" w:rsidR="000E36D5" w:rsidRPr="00DE038A" w:rsidRDefault="000E36D5" w:rsidP="00D767D9">
      <w:pPr>
        <w:rPr>
          <w:rFonts w:asciiTheme="majorHAnsi" w:hAnsiTheme="majorHAnsi" w:cstheme="majorHAnsi"/>
          <w:b/>
          <w:color w:val="333333"/>
        </w:rPr>
      </w:pPr>
    </w:p>
    <w:p w14:paraId="78E26027" w14:textId="77777777" w:rsidR="000E36D5" w:rsidRPr="00DE038A" w:rsidRDefault="000E36D5" w:rsidP="00D767D9">
      <w:pPr>
        <w:rPr>
          <w:rFonts w:asciiTheme="majorHAnsi" w:hAnsiTheme="majorHAnsi" w:cstheme="majorHAnsi"/>
          <w:b/>
          <w:color w:val="333333"/>
        </w:rPr>
      </w:pPr>
    </w:p>
    <w:p w14:paraId="1F8FBA8C" w14:textId="77777777" w:rsidR="000E36D5" w:rsidRPr="00DE038A" w:rsidRDefault="000E36D5" w:rsidP="00D767D9">
      <w:pPr>
        <w:rPr>
          <w:rFonts w:asciiTheme="majorHAnsi" w:hAnsiTheme="majorHAnsi" w:cstheme="majorHAnsi"/>
          <w:b/>
          <w:color w:val="333333"/>
        </w:rPr>
      </w:pPr>
    </w:p>
    <w:p w14:paraId="67F4426E" w14:textId="77777777" w:rsidR="00367302" w:rsidRPr="00DE038A" w:rsidRDefault="00367302" w:rsidP="00D767D9">
      <w:pPr>
        <w:rPr>
          <w:rFonts w:asciiTheme="majorHAnsi" w:hAnsiTheme="majorHAnsi" w:cstheme="majorHAnsi"/>
          <w:b/>
          <w:color w:val="333333"/>
        </w:rPr>
      </w:pPr>
    </w:p>
    <w:p w14:paraId="20A5714C" w14:textId="77777777" w:rsidR="00367302" w:rsidRPr="00DE038A" w:rsidRDefault="00367302" w:rsidP="00D767D9">
      <w:pPr>
        <w:rPr>
          <w:rFonts w:asciiTheme="majorHAnsi" w:hAnsiTheme="majorHAnsi" w:cstheme="majorHAnsi"/>
          <w:b/>
          <w:color w:val="333333"/>
        </w:rPr>
      </w:pPr>
    </w:p>
    <w:p w14:paraId="05F82357" w14:textId="77777777" w:rsidR="00367302" w:rsidRPr="00DE038A" w:rsidRDefault="00367302" w:rsidP="00D767D9">
      <w:pPr>
        <w:rPr>
          <w:rFonts w:asciiTheme="majorHAnsi" w:hAnsiTheme="majorHAnsi" w:cstheme="majorHAnsi"/>
          <w:b/>
          <w:color w:val="333333"/>
        </w:rPr>
      </w:pPr>
    </w:p>
    <w:p w14:paraId="1B7072F6" w14:textId="77777777" w:rsidR="00367302" w:rsidRPr="00DE038A" w:rsidRDefault="00367302" w:rsidP="00D767D9">
      <w:pPr>
        <w:rPr>
          <w:rFonts w:asciiTheme="majorHAnsi" w:hAnsiTheme="majorHAnsi" w:cstheme="majorHAnsi"/>
          <w:b/>
          <w:color w:val="333333"/>
        </w:rPr>
      </w:pPr>
    </w:p>
    <w:p w14:paraId="43F6FD3E" w14:textId="77777777" w:rsidR="00367302" w:rsidRPr="00DE038A" w:rsidRDefault="00367302" w:rsidP="00D767D9">
      <w:pPr>
        <w:rPr>
          <w:rFonts w:asciiTheme="majorHAnsi" w:hAnsiTheme="majorHAnsi" w:cstheme="majorHAnsi"/>
          <w:b/>
          <w:color w:val="333333"/>
        </w:rPr>
      </w:pPr>
    </w:p>
    <w:p w14:paraId="755DFE00" w14:textId="77777777" w:rsidR="00367302" w:rsidRPr="00DE038A" w:rsidRDefault="00367302" w:rsidP="00D767D9">
      <w:pPr>
        <w:rPr>
          <w:rFonts w:asciiTheme="majorHAnsi" w:hAnsiTheme="majorHAnsi" w:cstheme="majorHAnsi"/>
          <w:b/>
          <w:color w:val="333333"/>
        </w:rPr>
      </w:pPr>
    </w:p>
    <w:p w14:paraId="31E634F8" w14:textId="77777777" w:rsidR="00367302" w:rsidRPr="00DE038A" w:rsidRDefault="00367302" w:rsidP="00D767D9">
      <w:pPr>
        <w:rPr>
          <w:rFonts w:asciiTheme="majorHAnsi" w:hAnsiTheme="majorHAnsi" w:cstheme="majorHAnsi"/>
          <w:b/>
          <w:color w:val="333333"/>
        </w:rPr>
      </w:pPr>
    </w:p>
    <w:p w14:paraId="678AE861" w14:textId="77777777" w:rsidR="00367302" w:rsidRPr="00DE038A" w:rsidRDefault="00367302" w:rsidP="00D767D9">
      <w:pPr>
        <w:rPr>
          <w:rFonts w:asciiTheme="majorHAnsi" w:hAnsiTheme="majorHAnsi" w:cstheme="majorHAnsi"/>
          <w:b/>
          <w:color w:val="333333"/>
        </w:rPr>
      </w:pPr>
    </w:p>
    <w:p w14:paraId="5701CCB8" w14:textId="77777777" w:rsidR="00367302" w:rsidRPr="00DE038A" w:rsidRDefault="00367302" w:rsidP="00D767D9">
      <w:pPr>
        <w:rPr>
          <w:rFonts w:asciiTheme="majorHAnsi" w:hAnsiTheme="majorHAnsi" w:cstheme="majorHAnsi"/>
          <w:b/>
          <w:color w:val="333333"/>
        </w:rPr>
      </w:pPr>
    </w:p>
    <w:p w14:paraId="7B1795DE" w14:textId="77777777" w:rsidR="00367302" w:rsidRPr="00DE038A" w:rsidRDefault="00367302" w:rsidP="00D767D9">
      <w:pPr>
        <w:rPr>
          <w:rFonts w:asciiTheme="majorHAnsi" w:hAnsiTheme="majorHAnsi" w:cstheme="majorHAnsi"/>
          <w:b/>
          <w:color w:val="333333"/>
        </w:rPr>
      </w:pPr>
    </w:p>
    <w:p w14:paraId="52DD5C7C" w14:textId="77777777" w:rsidR="00367302" w:rsidRPr="00DE038A" w:rsidRDefault="00367302" w:rsidP="00D767D9">
      <w:pPr>
        <w:rPr>
          <w:rFonts w:asciiTheme="majorHAnsi" w:hAnsiTheme="majorHAnsi" w:cstheme="majorHAnsi"/>
          <w:b/>
          <w:color w:val="333333"/>
        </w:rPr>
      </w:pPr>
    </w:p>
    <w:p w14:paraId="1131DE30" w14:textId="77777777" w:rsidR="00367302" w:rsidRPr="00DE038A" w:rsidRDefault="00367302" w:rsidP="00D767D9">
      <w:pPr>
        <w:rPr>
          <w:rFonts w:asciiTheme="majorHAnsi" w:hAnsiTheme="majorHAnsi" w:cstheme="majorHAnsi"/>
          <w:b/>
          <w:color w:val="333333"/>
        </w:rPr>
      </w:pPr>
    </w:p>
    <w:p w14:paraId="41258272" w14:textId="77777777" w:rsidR="00367302" w:rsidRPr="00DE038A" w:rsidRDefault="00367302" w:rsidP="00D767D9">
      <w:pPr>
        <w:rPr>
          <w:rFonts w:asciiTheme="majorHAnsi" w:hAnsiTheme="majorHAnsi" w:cstheme="majorHAnsi"/>
          <w:b/>
          <w:color w:val="333333"/>
        </w:rPr>
      </w:pPr>
    </w:p>
    <w:p w14:paraId="570A334B" w14:textId="77777777" w:rsidR="00367302" w:rsidRPr="00DE038A" w:rsidRDefault="00367302" w:rsidP="00D767D9">
      <w:pPr>
        <w:rPr>
          <w:rFonts w:asciiTheme="majorHAnsi" w:hAnsiTheme="majorHAnsi" w:cstheme="majorHAnsi"/>
          <w:b/>
          <w:color w:val="333333"/>
        </w:rPr>
      </w:pPr>
    </w:p>
    <w:p w14:paraId="3D5EA2F5" w14:textId="77777777" w:rsidR="00367302" w:rsidRPr="00DE038A" w:rsidRDefault="00367302" w:rsidP="00D767D9">
      <w:pPr>
        <w:rPr>
          <w:rFonts w:asciiTheme="majorHAnsi" w:hAnsiTheme="majorHAnsi" w:cstheme="majorHAnsi"/>
          <w:b/>
          <w:color w:val="333333"/>
        </w:rPr>
      </w:pPr>
    </w:p>
    <w:p w14:paraId="729E5B41" w14:textId="77777777" w:rsidR="00367302" w:rsidRPr="00DE038A" w:rsidRDefault="00367302" w:rsidP="00D767D9">
      <w:pPr>
        <w:rPr>
          <w:rFonts w:asciiTheme="majorHAnsi" w:hAnsiTheme="majorHAnsi" w:cstheme="majorHAnsi"/>
          <w:b/>
          <w:color w:val="333333"/>
        </w:rPr>
      </w:pPr>
    </w:p>
    <w:p w14:paraId="401FCD0A" w14:textId="77777777" w:rsidR="00367302" w:rsidRPr="00DE038A" w:rsidRDefault="00367302" w:rsidP="00D767D9">
      <w:pPr>
        <w:rPr>
          <w:rFonts w:asciiTheme="majorHAnsi" w:hAnsiTheme="majorHAnsi" w:cstheme="majorHAnsi"/>
          <w:b/>
          <w:color w:val="333333"/>
        </w:rPr>
      </w:pPr>
    </w:p>
    <w:p w14:paraId="1F09DF5D" w14:textId="77777777" w:rsidR="00367302" w:rsidRDefault="00367302" w:rsidP="00D767D9">
      <w:pPr>
        <w:rPr>
          <w:rFonts w:asciiTheme="majorHAnsi" w:hAnsiTheme="majorHAnsi" w:cstheme="majorHAnsi"/>
          <w:b/>
          <w:color w:val="333333"/>
        </w:rPr>
      </w:pPr>
    </w:p>
    <w:p w14:paraId="58CAA762" w14:textId="77777777" w:rsidR="00E47073" w:rsidRDefault="00E47073" w:rsidP="00D767D9">
      <w:pPr>
        <w:rPr>
          <w:rFonts w:asciiTheme="majorHAnsi" w:hAnsiTheme="majorHAnsi" w:cstheme="majorHAnsi"/>
          <w:b/>
          <w:color w:val="333333"/>
        </w:rPr>
      </w:pPr>
    </w:p>
    <w:p w14:paraId="71844812" w14:textId="77777777" w:rsidR="00E47073" w:rsidRDefault="00E47073" w:rsidP="00D767D9">
      <w:pPr>
        <w:rPr>
          <w:rFonts w:asciiTheme="majorHAnsi" w:hAnsiTheme="majorHAnsi" w:cstheme="majorHAnsi"/>
          <w:b/>
          <w:color w:val="333333"/>
        </w:rPr>
      </w:pPr>
    </w:p>
    <w:p w14:paraId="7ACDC2D6" w14:textId="77777777" w:rsidR="00E47073" w:rsidRDefault="00E47073" w:rsidP="00D767D9">
      <w:pPr>
        <w:rPr>
          <w:rFonts w:asciiTheme="majorHAnsi" w:hAnsiTheme="majorHAnsi" w:cstheme="majorHAnsi"/>
          <w:b/>
          <w:color w:val="333333"/>
        </w:rPr>
      </w:pPr>
    </w:p>
    <w:p w14:paraId="42B885F3" w14:textId="77777777" w:rsidR="00E47073" w:rsidRDefault="00E47073" w:rsidP="00D767D9">
      <w:pPr>
        <w:rPr>
          <w:rFonts w:asciiTheme="majorHAnsi" w:hAnsiTheme="majorHAnsi" w:cstheme="majorHAnsi"/>
          <w:b/>
          <w:color w:val="333333"/>
        </w:rPr>
      </w:pPr>
    </w:p>
    <w:p w14:paraId="3BF79F02" w14:textId="77777777" w:rsidR="00E47073" w:rsidRDefault="00E47073" w:rsidP="00D767D9">
      <w:pPr>
        <w:rPr>
          <w:rFonts w:asciiTheme="majorHAnsi" w:hAnsiTheme="majorHAnsi" w:cstheme="majorHAnsi"/>
          <w:b/>
          <w:color w:val="333333"/>
        </w:rPr>
      </w:pPr>
    </w:p>
    <w:p w14:paraId="259BE080" w14:textId="77777777" w:rsidR="00E47073" w:rsidRDefault="00E47073" w:rsidP="00D767D9">
      <w:pPr>
        <w:rPr>
          <w:rFonts w:asciiTheme="majorHAnsi" w:hAnsiTheme="majorHAnsi" w:cstheme="majorHAnsi"/>
          <w:b/>
          <w:color w:val="333333"/>
        </w:rPr>
      </w:pPr>
    </w:p>
    <w:p w14:paraId="680060FE" w14:textId="77777777" w:rsidR="008F0244" w:rsidRPr="00DE038A" w:rsidRDefault="008F0244" w:rsidP="00D767D9">
      <w:pPr>
        <w:rPr>
          <w:rFonts w:asciiTheme="majorHAnsi" w:hAnsiTheme="majorHAnsi" w:cstheme="majorHAnsi"/>
          <w:b/>
          <w:color w:val="333333"/>
        </w:rPr>
      </w:pPr>
    </w:p>
    <w:p w14:paraId="7195EFF3" w14:textId="77777777" w:rsidR="000E36D5" w:rsidRPr="00F23BC2" w:rsidRDefault="00336411" w:rsidP="00F23BC2">
      <w:pPr>
        <w:jc w:val="center"/>
        <w:rPr>
          <w:rFonts w:asciiTheme="majorHAnsi" w:hAnsiTheme="majorHAnsi" w:cstheme="majorHAnsi"/>
          <w:b/>
          <w:color w:val="3E762A" w:themeColor="accent1" w:themeShade="BF"/>
          <w:sz w:val="24"/>
        </w:rPr>
      </w:pPr>
      <w:r w:rsidRPr="00F23BC2">
        <w:rPr>
          <w:rFonts w:asciiTheme="majorHAnsi" w:hAnsiTheme="majorHAnsi" w:cstheme="majorHAnsi"/>
          <w:b/>
          <w:color w:val="3E762A" w:themeColor="accent1" w:themeShade="BF"/>
          <w:sz w:val="24"/>
        </w:rPr>
        <w:t>TABLE OF CONTENTS</w:t>
      </w:r>
    </w:p>
    <w:p w14:paraId="20232AE6" w14:textId="77777777" w:rsidR="000E36D5" w:rsidRPr="00DE038A" w:rsidRDefault="000E36D5" w:rsidP="00D767D9">
      <w:pPr>
        <w:jc w:val="center"/>
        <w:rPr>
          <w:rFonts w:asciiTheme="majorHAnsi" w:hAnsiTheme="majorHAnsi" w:cstheme="majorHAnsi"/>
          <w:b/>
          <w:color w:val="333333"/>
        </w:rPr>
      </w:pPr>
    </w:p>
    <w:p w14:paraId="00318982" w14:textId="77777777" w:rsidR="000E36D5" w:rsidRPr="00DE038A" w:rsidRDefault="000E36D5" w:rsidP="00D767D9">
      <w:pPr>
        <w:jc w:val="center"/>
        <w:rPr>
          <w:rFonts w:asciiTheme="majorHAnsi" w:hAnsiTheme="majorHAnsi" w:cstheme="majorHAnsi"/>
          <w:b/>
          <w:color w:val="3333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DE038A" w:rsidRPr="00F23BC2" w14:paraId="1731B830" w14:textId="77777777" w:rsidTr="00102EF0">
        <w:trPr>
          <w:trHeight w:val="576"/>
        </w:trPr>
        <w:tc>
          <w:tcPr>
            <w:tcW w:w="4621" w:type="dxa"/>
            <w:vAlign w:val="center"/>
          </w:tcPr>
          <w:p w14:paraId="0774EC70"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b/>
                <w:color w:val="333333"/>
              </w:rPr>
              <w:t>Executive Summary</w:t>
            </w:r>
          </w:p>
        </w:tc>
        <w:tc>
          <w:tcPr>
            <w:tcW w:w="4622" w:type="dxa"/>
            <w:shd w:val="clear" w:color="auto" w:fill="auto"/>
            <w:vAlign w:val="center"/>
          </w:tcPr>
          <w:p w14:paraId="2B9F3E9C" w14:textId="4024E29C" w:rsidR="00367302" w:rsidRPr="00F23BC2" w:rsidRDefault="00F23BC2" w:rsidP="00367302">
            <w:pPr>
              <w:jc w:val="right"/>
              <w:rPr>
                <w:color w:val="333333"/>
              </w:rPr>
            </w:pPr>
            <w:r>
              <w:rPr>
                <w:rFonts w:asciiTheme="majorHAnsi" w:hAnsiTheme="majorHAnsi" w:cstheme="majorHAnsi"/>
                <w:b/>
                <w:color w:val="333333"/>
              </w:rPr>
              <w:t>3</w:t>
            </w:r>
          </w:p>
        </w:tc>
      </w:tr>
      <w:tr w:rsidR="00DE038A" w:rsidRPr="00F23BC2" w14:paraId="47CDD2E6" w14:textId="77777777" w:rsidTr="00367302">
        <w:trPr>
          <w:trHeight w:val="576"/>
        </w:trPr>
        <w:tc>
          <w:tcPr>
            <w:tcW w:w="4621" w:type="dxa"/>
            <w:vAlign w:val="center"/>
          </w:tcPr>
          <w:p w14:paraId="6973C5A4"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b/>
                <w:color w:val="333333"/>
              </w:rPr>
              <w:t xml:space="preserve">Proposing Company </w:t>
            </w:r>
            <w:proofErr w:type="gramStart"/>
            <w:r w:rsidRPr="00F23BC2">
              <w:rPr>
                <w:rFonts w:asciiTheme="majorHAnsi" w:hAnsiTheme="majorHAnsi" w:cstheme="majorHAnsi"/>
                <w:b/>
                <w:color w:val="333333"/>
              </w:rPr>
              <w:t>at a Glance</w:t>
            </w:r>
            <w:proofErr w:type="gramEnd"/>
          </w:p>
        </w:tc>
        <w:tc>
          <w:tcPr>
            <w:tcW w:w="4622" w:type="dxa"/>
            <w:vAlign w:val="center"/>
          </w:tcPr>
          <w:p w14:paraId="19720F9E" w14:textId="2AEB0664" w:rsidR="00367302" w:rsidRPr="00F23BC2" w:rsidRDefault="00F23BC2" w:rsidP="00367302">
            <w:pPr>
              <w:jc w:val="right"/>
              <w:rPr>
                <w:color w:val="333333"/>
              </w:rPr>
            </w:pPr>
            <w:r>
              <w:rPr>
                <w:color w:val="333333"/>
              </w:rPr>
              <w:t>4</w:t>
            </w:r>
          </w:p>
        </w:tc>
      </w:tr>
      <w:tr w:rsidR="00DE038A" w:rsidRPr="00F23BC2" w14:paraId="01794C58" w14:textId="77777777" w:rsidTr="00367302">
        <w:trPr>
          <w:trHeight w:val="576"/>
        </w:trPr>
        <w:tc>
          <w:tcPr>
            <w:tcW w:w="4621" w:type="dxa"/>
            <w:vAlign w:val="center"/>
          </w:tcPr>
          <w:p w14:paraId="3E20ABBA"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color w:val="333333"/>
              </w:rPr>
              <w:t>Qualifications</w:t>
            </w:r>
          </w:p>
        </w:tc>
        <w:tc>
          <w:tcPr>
            <w:tcW w:w="4622" w:type="dxa"/>
            <w:vAlign w:val="center"/>
          </w:tcPr>
          <w:p w14:paraId="0668E72D" w14:textId="77777777" w:rsidR="00367302" w:rsidRPr="00F23BC2" w:rsidRDefault="00367302" w:rsidP="00367302">
            <w:pPr>
              <w:jc w:val="right"/>
              <w:rPr>
                <w:color w:val="333333"/>
              </w:rPr>
            </w:pPr>
          </w:p>
        </w:tc>
      </w:tr>
      <w:tr w:rsidR="00DE038A" w:rsidRPr="00F23BC2" w14:paraId="3E65029D" w14:textId="77777777" w:rsidTr="00367302">
        <w:trPr>
          <w:trHeight w:val="576"/>
        </w:trPr>
        <w:tc>
          <w:tcPr>
            <w:tcW w:w="4621" w:type="dxa"/>
            <w:vAlign w:val="center"/>
          </w:tcPr>
          <w:p w14:paraId="257278C7"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color w:val="333333"/>
              </w:rPr>
              <w:t>Personnel</w:t>
            </w:r>
          </w:p>
        </w:tc>
        <w:tc>
          <w:tcPr>
            <w:tcW w:w="4622" w:type="dxa"/>
            <w:vAlign w:val="center"/>
          </w:tcPr>
          <w:p w14:paraId="33903599" w14:textId="77777777" w:rsidR="00367302" w:rsidRPr="00F23BC2" w:rsidRDefault="00367302" w:rsidP="00367302">
            <w:pPr>
              <w:jc w:val="right"/>
              <w:rPr>
                <w:color w:val="333333"/>
              </w:rPr>
            </w:pPr>
          </w:p>
        </w:tc>
      </w:tr>
      <w:tr w:rsidR="00DE038A" w:rsidRPr="00F23BC2" w14:paraId="3E25EDEE" w14:textId="77777777" w:rsidTr="00367302">
        <w:trPr>
          <w:trHeight w:val="576"/>
        </w:trPr>
        <w:tc>
          <w:tcPr>
            <w:tcW w:w="4621" w:type="dxa"/>
            <w:vAlign w:val="center"/>
          </w:tcPr>
          <w:p w14:paraId="442222EE" w14:textId="77777777" w:rsidR="00367302" w:rsidRPr="00F23BC2" w:rsidRDefault="00367302" w:rsidP="00367302">
            <w:pPr>
              <w:spacing w:line="276" w:lineRule="auto"/>
              <w:rPr>
                <w:rFonts w:asciiTheme="majorHAnsi" w:hAnsiTheme="majorHAnsi" w:cstheme="majorHAnsi"/>
                <w:b/>
                <w:color w:val="333333"/>
              </w:rPr>
            </w:pPr>
            <w:r w:rsidRPr="00F23BC2">
              <w:rPr>
                <w:rFonts w:asciiTheme="majorHAnsi" w:hAnsiTheme="majorHAnsi" w:cstheme="majorHAnsi"/>
                <w:b/>
                <w:color w:val="333333"/>
              </w:rPr>
              <w:t>Cost Estimate</w:t>
            </w:r>
          </w:p>
        </w:tc>
        <w:tc>
          <w:tcPr>
            <w:tcW w:w="4622" w:type="dxa"/>
            <w:vAlign w:val="center"/>
          </w:tcPr>
          <w:p w14:paraId="6CA2D72E" w14:textId="44180C3E" w:rsidR="00367302" w:rsidRPr="00F23BC2" w:rsidRDefault="00F23BC2" w:rsidP="00367302">
            <w:pPr>
              <w:jc w:val="right"/>
              <w:rPr>
                <w:color w:val="333333"/>
              </w:rPr>
            </w:pPr>
            <w:r>
              <w:rPr>
                <w:rFonts w:asciiTheme="majorHAnsi" w:hAnsiTheme="majorHAnsi" w:cstheme="majorHAnsi"/>
                <w:b/>
                <w:color w:val="333333"/>
              </w:rPr>
              <w:t>5</w:t>
            </w:r>
          </w:p>
        </w:tc>
      </w:tr>
      <w:tr w:rsidR="00DE038A" w:rsidRPr="00F23BC2" w14:paraId="79734465" w14:textId="77777777" w:rsidTr="00367302">
        <w:trPr>
          <w:trHeight w:val="576"/>
        </w:trPr>
        <w:tc>
          <w:tcPr>
            <w:tcW w:w="4621" w:type="dxa"/>
            <w:vAlign w:val="center"/>
          </w:tcPr>
          <w:p w14:paraId="5025A4CB"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b/>
                <w:color w:val="333333"/>
              </w:rPr>
              <w:t>Contract Terms</w:t>
            </w:r>
            <w:r w:rsidRPr="00F23BC2">
              <w:rPr>
                <w:rFonts w:asciiTheme="majorHAnsi" w:hAnsiTheme="majorHAnsi" w:cstheme="majorHAnsi"/>
                <w:b/>
                <w:color w:val="333333"/>
              </w:rPr>
              <w:tab/>
            </w:r>
          </w:p>
        </w:tc>
        <w:tc>
          <w:tcPr>
            <w:tcW w:w="4622" w:type="dxa"/>
            <w:vAlign w:val="center"/>
          </w:tcPr>
          <w:p w14:paraId="4F2FD7B6" w14:textId="0E4DB908" w:rsidR="00367302" w:rsidRPr="00F23BC2" w:rsidRDefault="00F23BC2" w:rsidP="00367302">
            <w:pPr>
              <w:jc w:val="right"/>
              <w:rPr>
                <w:color w:val="333333"/>
              </w:rPr>
            </w:pPr>
            <w:r>
              <w:rPr>
                <w:rFonts w:asciiTheme="majorHAnsi" w:hAnsiTheme="majorHAnsi" w:cstheme="majorHAnsi"/>
                <w:b/>
                <w:color w:val="333333"/>
              </w:rPr>
              <w:t>6</w:t>
            </w:r>
          </w:p>
        </w:tc>
      </w:tr>
      <w:tr w:rsidR="00DE038A" w:rsidRPr="00F23BC2" w14:paraId="6EFB43EE" w14:textId="77777777" w:rsidTr="00367302">
        <w:trPr>
          <w:trHeight w:val="576"/>
        </w:trPr>
        <w:tc>
          <w:tcPr>
            <w:tcW w:w="4621" w:type="dxa"/>
            <w:vAlign w:val="center"/>
          </w:tcPr>
          <w:p w14:paraId="5613CA61" w14:textId="77777777" w:rsidR="00367302" w:rsidRPr="00F23BC2" w:rsidRDefault="00367302" w:rsidP="00367302">
            <w:pPr>
              <w:rPr>
                <w:rFonts w:asciiTheme="majorHAnsi" w:hAnsiTheme="majorHAnsi" w:cstheme="majorHAnsi"/>
                <w:b/>
                <w:color w:val="333333"/>
              </w:rPr>
            </w:pPr>
            <w:r w:rsidRPr="00F23BC2">
              <w:rPr>
                <w:rFonts w:asciiTheme="majorHAnsi" w:hAnsiTheme="majorHAnsi" w:cstheme="majorHAnsi"/>
                <w:color w:val="333333"/>
              </w:rPr>
              <w:t>Services</w:t>
            </w:r>
          </w:p>
        </w:tc>
        <w:tc>
          <w:tcPr>
            <w:tcW w:w="4622" w:type="dxa"/>
            <w:vAlign w:val="center"/>
          </w:tcPr>
          <w:p w14:paraId="5047D676" w14:textId="77777777" w:rsidR="00367302" w:rsidRPr="00F23BC2" w:rsidRDefault="00367302" w:rsidP="00367302">
            <w:pPr>
              <w:jc w:val="right"/>
              <w:rPr>
                <w:color w:val="333333"/>
              </w:rPr>
            </w:pPr>
          </w:p>
        </w:tc>
      </w:tr>
      <w:tr w:rsidR="00DE038A" w:rsidRPr="00F23BC2" w14:paraId="197D4D82" w14:textId="77777777" w:rsidTr="00367302">
        <w:trPr>
          <w:trHeight w:val="576"/>
        </w:trPr>
        <w:tc>
          <w:tcPr>
            <w:tcW w:w="4621" w:type="dxa"/>
            <w:vAlign w:val="center"/>
          </w:tcPr>
          <w:p w14:paraId="386A0436" w14:textId="77777777" w:rsidR="00367302" w:rsidRPr="00F23BC2" w:rsidRDefault="00367302" w:rsidP="00367302">
            <w:pPr>
              <w:spacing w:line="276" w:lineRule="auto"/>
              <w:rPr>
                <w:rFonts w:asciiTheme="majorHAnsi" w:hAnsiTheme="majorHAnsi" w:cstheme="majorHAnsi"/>
                <w:color w:val="333333"/>
              </w:rPr>
            </w:pPr>
            <w:r w:rsidRPr="00F23BC2">
              <w:rPr>
                <w:rFonts w:asciiTheme="majorHAnsi" w:hAnsiTheme="majorHAnsi" w:cstheme="majorHAnsi"/>
                <w:color w:val="333333"/>
              </w:rPr>
              <w:t>Confidentiality</w:t>
            </w:r>
          </w:p>
        </w:tc>
        <w:tc>
          <w:tcPr>
            <w:tcW w:w="4622" w:type="dxa"/>
            <w:vAlign w:val="center"/>
          </w:tcPr>
          <w:p w14:paraId="5630641B" w14:textId="77777777" w:rsidR="00367302" w:rsidRPr="00F23BC2" w:rsidRDefault="00367302" w:rsidP="00367302">
            <w:pPr>
              <w:jc w:val="right"/>
              <w:rPr>
                <w:color w:val="333333"/>
              </w:rPr>
            </w:pPr>
          </w:p>
        </w:tc>
      </w:tr>
      <w:tr w:rsidR="00DE038A" w:rsidRPr="00F23BC2" w14:paraId="607A11B9" w14:textId="77777777" w:rsidTr="00367302">
        <w:trPr>
          <w:trHeight w:val="576"/>
        </w:trPr>
        <w:tc>
          <w:tcPr>
            <w:tcW w:w="4621" w:type="dxa"/>
            <w:vAlign w:val="center"/>
          </w:tcPr>
          <w:p w14:paraId="771324B4" w14:textId="77777777" w:rsidR="00367302" w:rsidRPr="00F23BC2" w:rsidRDefault="00367302" w:rsidP="00367302">
            <w:pPr>
              <w:rPr>
                <w:rFonts w:asciiTheme="majorHAnsi" w:hAnsiTheme="majorHAnsi" w:cstheme="majorHAnsi"/>
                <w:color w:val="333333"/>
              </w:rPr>
            </w:pPr>
            <w:r w:rsidRPr="00F23BC2">
              <w:rPr>
                <w:rFonts w:asciiTheme="majorHAnsi" w:hAnsiTheme="majorHAnsi" w:cstheme="majorHAnsi"/>
                <w:color w:val="333333"/>
              </w:rPr>
              <w:t>Contract Termination</w:t>
            </w:r>
          </w:p>
        </w:tc>
        <w:tc>
          <w:tcPr>
            <w:tcW w:w="4622" w:type="dxa"/>
            <w:vAlign w:val="center"/>
          </w:tcPr>
          <w:p w14:paraId="3473FB3D" w14:textId="77777777" w:rsidR="00367302" w:rsidRPr="00F23BC2" w:rsidRDefault="00367302" w:rsidP="00367302">
            <w:pPr>
              <w:jc w:val="right"/>
              <w:rPr>
                <w:color w:val="333333"/>
              </w:rPr>
            </w:pPr>
          </w:p>
        </w:tc>
      </w:tr>
    </w:tbl>
    <w:p w14:paraId="0C1C7C10" w14:textId="77777777" w:rsidR="000E36D5" w:rsidRPr="00DE038A" w:rsidRDefault="000E36D5" w:rsidP="00D767D9">
      <w:pPr>
        <w:jc w:val="center"/>
        <w:rPr>
          <w:rFonts w:asciiTheme="majorHAnsi" w:hAnsiTheme="majorHAnsi" w:cstheme="majorHAnsi"/>
          <w:b/>
          <w:color w:val="333333"/>
        </w:rPr>
      </w:pPr>
    </w:p>
    <w:p w14:paraId="3BD03506"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3D8EFE66" w14:textId="77777777" w:rsidR="000E36D5" w:rsidRPr="00DE038A" w:rsidRDefault="000E36D5" w:rsidP="00D767D9">
      <w:pPr>
        <w:rPr>
          <w:rFonts w:asciiTheme="majorHAnsi" w:hAnsiTheme="majorHAnsi" w:cstheme="majorHAnsi"/>
          <w:color w:val="333333"/>
        </w:rPr>
      </w:pPr>
    </w:p>
    <w:p w14:paraId="31C25304"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06F790A1"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ab/>
      </w:r>
    </w:p>
    <w:p w14:paraId="62743199"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ab/>
      </w:r>
    </w:p>
    <w:p w14:paraId="1E9FB4DE" w14:textId="77777777" w:rsidR="000E36D5" w:rsidRPr="00DE038A" w:rsidRDefault="000E36D5" w:rsidP="00D767D9">
      <w:pPr>
        <w:rPr>
          <w:rFonts w:asciiTheme="majorHAnsi" w:hAnsiTheme="majorHAnsi" w:cstheme="majorHAnsi"/>
          <w:color w:val="333333"/>
        </w:rPr>
      </w:pPr>
    </w:p>
    <w:p w14:paraId="6FEA6CE8"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6E13FF51" w14:textId="77777777" w:rsidR="00F23BC2" w:rsidRDefault="00336411" w:rsidP="00D767D9">
      <w:pPr>
        <w:rPr>
          <w:rFonts w:asciiTheme="majorHAnsi" w:hAnsiTheme="majorHAnsi" w:cstheme="majorHAnsi"/>
          <w:b/>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20FBB9D3" w14:textId="77777777" w:rsidR="00F23BC2" w:rsidRDefault="00F23BC2" w:rsidP="00D767D9">
      <w:pPr>
        <w:rPr>
          <w:rFonts w:asciiTheme="majorHAnsi" w:hAnsiTheme="majorHAnsi" w:cstheme="majorHAnsi"/>
          <w:b/>
          <w:color w:val="333333"/>
        </w:rPr>
      </w:pPr>
    </w:p>
    <w:p w14:paraId="56BB3EAE" w14:textId="77777777" w:rsidR="00F23BC2" w:rsidRDefault="00F23BC2" w:rsidP="00D767D9">
      <w:pPr>
        <w:rPr>
          <w:rFonts w:asciiTheme="majorHAnsi" w:hAnsiTheme="majorHAnsi" w:cstheme="majorHAnsi"/>
          <w:b/>
          <w:color w:val="333333"/>
        </w:rPr>
      </w:pPr>
    </w:p>
    <w:p w14:paraId="0F60EC55" w14:textId="7414A2EC" w:rsidR="000E36D5" w:rsidRPr="00DE038A" w:rsidRDefault="00336411" w:rsidP="00D767D9">
      <w:pPr>
        <w:rPr>
          <w:rFonts w:asciiTheme="majorHAnsi" w:hAnsiTheme="majorHAnsi" w:cstheme="majorHAnsi"/>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color w:val="333333"/>
        </w:rPr>
        <w:tab/>
      </w:r>
    </w:p>
    <w:p w14:paraId="145729A9"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ab/>
      </w:r>
      <w:r w:rsidRPr="00DE038A">
        <w:rPr>
          <w:rFonts w:asciiTheme="majorHAnsi" w:hAnsiTheme="majorHAnsi" w:cstheme="majorHAnsi"/>
          <w:color w:val="333333"/>
        </w:rPr>
        <w:tab/>
        <w:t xml:space="preserve"> </w:t>
      </w:r>
    </w:p>
    <w:p w14:paraId="6EE5F562"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ab/>
      </w:r>
    </w:p>
    <w:p w14:paraId="0703AB43"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r w:rsidRPr="00DE038A">
        <w:rPr>
          <w:rFonts w:asciiTheme="majorHAnsi" w:hAnsiTheme="majorHAnsi" w:cstheme="majorHAnsi"/>
          <w:b/>
          <w:color w:val="333333"/>
        </w:rPr>
        <w:tab/>
      </w:r>
    </w:p>
    <w:p w14:paraId="32CDEA27" w14:textId="77777777" w:rsidR="000E36D5" w:rsidRPr="00DE038A" w:rsidRDefault="000E36D5" w:rsidP="00D767D9">
      <w:pPr>
        <w:rPr>
          <w:rFonts w:asciiTheme="majorHAnsi" w:hAnsiTheme="majorHAnsi" w:cstheme="majorHAnsi"/>
          <w:color w:val="333333"/>
        </w:rPr>
      </w:pPr>
    </w:p>
    <w:p w14:paraId="209CB894" w14:textId="77777777" w:rsidR="000E36D5" w:rsidRPr="00DE038A" w:rsidRDefault="000E36D5" w:rsidP="00D767D9">
      <w:pPr>
        <w:rPr>
          <w:rFonts w:asciiTheme="majorHAnsi" w:hAnsiTheme="majorHAnsi" w:cstheme="majorHAnsi"/>
          <w:color w:val="333333"/>
        </w:rPr>
      </w:pPr>
    </w:p>
    <w:p w14:paraId="3761DA83" w14:textId="77777777" w:rsidR="000E36D5" w:rsidRPr="00DE038A" w:rsidRDefault="000E36D5" w:rsidP="00D767D9">
      <w:pPr>
        <w:rPr>
          <w:rFonts w:asciiTheme="majorHAnsi" w:hAnsiTheme="majorHAnsi" w:cstheme="majorHAnsi"/>
          <w:color w:val="333333"/>
        </w:rPr>
      </w:pPr>
    </w:p>
    <w:p w14:paraId="400897C6" w14:textId="63505D9E" w:rsidR="000E36D5" w:rsidRDefault="000E36D5" w:rsidP="00D767D9">
      <w:pPr>
        <w:rPr>
          <w:rFonts w:asciiTheme="majorHAnsi" w:hAnsiTheme="majorHAnsi" w:cstheme="majorHAnsi"/>
          <w:color w:val="333333"/>
        </w:rPr>
      </w:pPr>
    </w:p>
    <w:p w14:paraId="1D247481" w14:textId="77777777" w:rsidR="00F23BC2" w:rsidRPr="00DE038A" w:rsidRDefault="00F23BC2" w:rsidP="00D767D9">
      <w:pPr>
        <w:rPr>
          <w:rFonts w:asciiTheme="majorHAnsi" w:hAnsiTheme="majorHAnsi" w:cstheme="majorHAnsi"/>
          <w:color w:val="333333"/>
        </w:rPr>
      </w:pPr>
    </w:p>
    <w:p w14:paraId="24B36C03" w14:textId="77777777" w:rsidR="000E36D5" w:rsidRPr="00DE038A" w:rsidRDefault="000E36D5" w:rsidP="00D767D9">
      <w:pPr>
        <w:rPr>
          <w:rFonts w:asciiTheme="majorHAnsi" w:hAnsiTheme="majorHAnsi" w:cstheme="majorHAnsi"/>
          <w:color w:val="333333"/>
        </w:rPr>
      </w:pPr>
    </w:p>
    <w:p w14:paraId="124363D8" w14:textId="77777777" w:rsidR="000E36D5" w:rsidRPr="00DE038A" w:rsidRDefault="000E36D5" w:rsidP="00D767D9">
      <w:pPr>
        <w:rPr>
          <w:rFonts w:asciiTheme="majorHAnsi" w:hAnsiTheme="majorHAnsi" w:cstheme="majorHAnsi"/>
          <w:color w:val="333333"/>
        </w:rPr>
      </w:pPr>
    </w:p>
    <w:p w14:paraId="3E5A0426" w14:textId="77777777" w:rsidR="00C67333" w:rsidRDefault="00C67333" w:rsidP="00D767D9">
      <w:pPr>
        <w:rPr>
          <w:rFonts w:asciiTheme="majorHAnsi" w:hAnsiTheme="majorHAnsi" w:cstheme="majorHAnsi"/>
          <w:color w:val="333333"/>
        </w:rPr>
      </w:pPr>
    </w:p>
    <w:p w14:paraId="1E5E05DD" w14:textId="77777777" w:rsidR="000E36D5" w:rsidRPr="00F23BC2" w:rsidRDefault="00336411" w:rsidP="00F23BC2">
      <w:pPr>
        <w:jc w:val="center"/>
        <w:rPr>
          <w:rFonts w:asciiTheme="majorHAnsi" w:hAnsiTheme="majorHAnsi" w:cstheme="majorHAnsi"/>
          <w:b/>
          <w:color w:val="3E762A" w:themeColor="accent1" w:themeShade="BF"/>
          <w:sz w:val="24"/>
        </w:rPr>
      </w:pPr>
      <w:r w:rsidRPr="00F23BC2">
        <w:rPr>
          <w:rFonts w:asciiTheme="majorHAnsi" w:hAnsiTheme="majorHAnsi" w:cstheme="majorHAnsi"/>
          <w:b/>
          <w:color w:val="3E762A" w:themeColor="accent1" w:themeShade="BF"/>
          <w:sz w:val="24"/>
        </w:rPr>
        <w:lastRenderedPageBreak/>
        <w:t xml:space="preserve">Executive Summary </w:t>
      </w:r>
    </w:p>
    <w:p w14:paraId="1813C3E2" w14:textId="77777777" w:rsidR="000E36D5" w:rsidRPr="00DE038A" w:rsidRDefault="000E36D5" w:rsidP="00D767D9">
      <w:pPr>
        <w:rPr>
          <w:rFonts w:asciiTheme="majorHAnsi" w:hAnsiTheme="majorHAnsi" w:cstheme="majorHAnsi"/>
          <w:b/>
          <w:color w:val="333333"/>
        </w:rPr>
      </w:pPr>
    </w:p>
    <w:p w14:paraId="494E6B59" w14:textId="728D4A79"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In </w:t>
      </w:r>
      <w:r w:rsidR="00B9426F">
        <w:rPr>
          <w:rFonts w:asciiTheme="majorHAnsi" w:hAnsiTheme="majorHAnsi" w:cstheme="majorHAnsi"/>
          <w:color w:val="333333"/>
        </w:rPr>
        <w:t>today’s</w:t>
      </w:r>
      <w:r w:rsidR="0069712D">
        <w:rPr>
          <w:rFonts w:asciiTheme="majorHAnsi" w:hAnsiTheme="majorHAnsi" w:cstheme="majorHAnsi"/>
          <w:color w:val="333333"/>
        </w:rPr>
        <w:t xml:space="preserve"> </w:t>
      </w:r>
      <w:r w:rsidRPr="00DE038A">
        <w:rPr>
          <w:rFonts w:asciiTheme="majorHAnsi" w:hAnsiTheme="majorHAnsi" w:cstheme="majorHAnsi"/>
          <w:color w:val="333333"/>
        </w:rPr>
        <w:t xml:space="preserve">competitive economic sector, </w:t>
      </w:r>
      <w:r w:rsidR="001A0F8D">
        <w:rPr>
          <w:rFonts w:asciiTheme="majorHAnsi" w:hAnsiTheme="majorHAnsi" w:cstheme="majorHAnsi"/>
          <w:color w:val="333333"/>
        </w:rPr>
        <w:t>nonprofit owners</w:t>
      </w:r>
      <w:r w:rsidR="00E243F0">
        <w:rPr>
          <w:rFonts w:asciiTheme="majorHAnsi" w:hAnsiTheme="majorHAnsi" w:cstheme="majorHAnsi"/>
          <w:color w:val="333333"/>
        </w:rPr>
        <w:t xml:space="preserve"> </w:t>
      </w:r>
      <w:r w:rsidR="00E7772F">
        <w:rPr>
          <w:rFonts w:asciiTheme="majorHAnsi" w:hAnsiTheme="majorHAnsi" w:cstheme="majorHAnsi"/>
          <w:color w:val="333333"/>
        </w:rPr>
        <w:t xml:space="preserve">and officers </w:t>
      </w:r>
      <w:r w:rsidR="00E243F0">
        <w:rPr>
          <w:rFonts w:asciiTheme="majorHAnsi" w:hAnsiTheme="majorHAnsi" w:cstheme="majorHAnsi"/>
          <w:color w:val="333333"/>
        </w:rPr>
        <w:t>(“you”)</w:t>
      </w:r>
      <w:r w:rsidR="001A0F8D">
        <w:rPr>
          <w:rFonts w:asciiTheme="majorHAnsi" w:hAnsiTheme="majorHAnsi" w:cstheme="majorHAnsi"/>
          <w:color w:val="333333"/>
        </w:rPr>
        <w:t xml:space="preserve"> are seeking </w:t>
      </w:r>
      <w:r w:rsidRPr="00DE038A">
        <w:rPr>
          <w:rFonts w:asciiTheme="majorHAnsi" w:hAnsiTheme="majorHAnsi" w:cstheme="majorHAnsi"/>
          <w:color w:val="333333"/>
        </w:rPr>
        <w:t xml:space="preserve">a higher level of competence, which is why </w:t>
      </w:r>
      <w:r w:rsidR="00552F32" w:rsidRPr="00552F32">
        <w:rPr>
          <w:rFonts w:asciiTheme="majorHAnsi" w:hAnsiTheme="majorHAnsi" w:cstheme="majorHAnsi"/>
          <w:color w:val="333333"/>
        </w:rPr>
        <w:t>Essential Bookkeeping Solutions</w:t>
      </w:r>
      <w:r w:rsidR="00882F00">
        <w:rPr>
          <w:rFonts w:asciiTheme="majorHAnsi" w:hAnsiTheme="majorHAnsi" w:cstheme="majorHAnsi"/>
          <w:color w:val="333333"/>
        </w:rPr>
        <w:t xml:space="preserve">, </w:t>
      </w:r>
      <w:r w:rsidR="00552F32" w:rsidRPr="00552F32">
        <w:rPr>
          <w:rFonts w:asciiTheme="majorHAnsi" w:hAnsiTheme="majorHAnsi" w:cstheme="majorHAnsi"/>
          <w:color w:val="333333"/>
        </w:rPr>
        <w:t>LLC</w:t>
      </w:r>
      <w:r w:rsidR="00552F32">
        <w:rPr>
          <w:rFonts w:asciiTheme="majorHAnsi" w:hAnsiTheme="majorHAnsi" w:cstheme="majorHAnsi"/>
          <w:color w:val="333333"/>
        </w:rPr>
        <w:t xml:space="preserve"> </w:t>
      </w:r>
      <w:r w:rsidRPr="00552F32">
        <w:rPr>
          <w:rFonts w:asciiTheme="majorHAnsi" w:hAnsiTheme="majorHAnsi" w:cstheme="majorHAnsi"/>
          <w:color w:val="333333"/>
        </w:rPr>
        <w:t>ensures</w:t>
      </w:r>
      <w:r w:rsidRPr="00DE038A">
        <w:rPr>
          <w:rFonts w:asciiTheme="majorHAnsi" w:hAnsiTheme="majorHAnsi" w:cstheme="majorHAnsi"/>
          <w:color w:val="333333"/>
        </w:rPr>
        <w:t xml:space="preserve"> that it employs only the best, most competent accountants who can help you properly record and maintain the liquidity of your </w:t>
      </w:r>
      <w:r w:rsidR="00CE5264">
        <w:rPr>
          <w:rFonts w:asciiTheme="majorHAnsi" w:hAnsiTheme="majorHAnsi" w:cstheme="majorHAnsi"/>
          <w:color w:val="333333"/>
        </w:rPr>
        <w:t>nonprofit</w:t>
      </w:r>
      <w:r w:rsidRPr="00DE038A">
        <w:rPr>
          <w:rFonts w:asciiTheme="majorHAnsi" w:hAnsiTheme="majorHAnsi" w:cstheme="majorHAnsi"/>
          <w:color w:val="333333"/>
        </w:rPr>
        <w:t xml:space="preserve"> assets, for your convenience.</w:t>
      </w:r>
    </w:p>
    <w:p w14:paraId="607922A7" w14:textId="77777777" w:rsidR="000E36D5" w:rsidRPr="00DE038A" w:rsidRDefault="000E36D5" w:rsidP="00D767D9">
      <w:pPr>
        <w:rPr>
          <w:rFonts w:asciiTheme="majorHAnsi" w:hAnsiTheme="majorHAnsi" w:cstheme="majorHAnsi"/>
          <w:b/>
          <w:color w:val="333333"/>
        </w:rPr>
      </w:pPr>
    </w:p>
    <w:p w14:paraId="22333B09"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Goals</w:t>
      </w:r>
    </w:p>
    <w:p w14:paraId="226C7DFF" w14:textId="77777777" w:rsidR="000E36D5" w:rsidRPr="00DE038A" w:rsidRDefault="000E36D5" w:rsidP="00D767D9">
      <w:pPr>
        <w:rPr>
          <w:rFonts w:asciiTheme="majorHAnsi" w:hAnsiTheme="majorHAnsi" w:cstheme="majorHAnsi"/>
          <w:b/>
          <w:color w:val="333333"/>
        </w:rPr>
      </w:pPr>
    </w:p>
    <w:p w14:paraId="372A5C2E"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The firm aims to provide you a clear picture regarding the liquidity of your company’s finances by way of the following:</w:t>
      </w:r>
    </w:p>
    <w:p w14:paraId="6F1F218E" w14:textId="77777777" w:rsidR="00965FAA" w:rsidRPr="00DE038A" w:rsidRDefault="00965FAA" w:rsidP="00D767D9">
      <w:pPr>
        <w:rPr>
          <w:rFonts w:asciiTheme="majorHAnsi" w:hAnsiTheme="majorHAnsi" w:cstheme="majorHAnsi"/>
          <w:color w:val="333333"/>
        </w:rPr>
      </w:pPr>
    </w:p>
    <w:p w14:paraId="1857446B" w14:textId="2531A56A"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 xml:space="preserve">Providing a reliable and efficient accounting support for your </w:t>
      </w:r>
      <w:r w:rsidR="00CE5264">
        <w:rPr>
          <w:rFonts w:asciiTheme="majorHAnsi" w:hAnsiTheme="majorHAnsi" w:cstheme="majorHAnsi"/>
          <w:color w:val="333333"/>
        </w:rPr>
        <w:t>nonprofit</w:t>
      </w:r>
      <w:r w:rsidRPr="00DE038A">
        <w:rPr>
          <w:rFonts w:asciiTheme="majorHAnsi" w:hAnsiTheme="majorHAnsi" w:cstheme="majorHAnsi"/>
          <w:color w:val="333333"/>
        </w:rPr>
        <w:t xml:space="preserve"> by assisting you in your accounting </w:t>
      </w:r>
      <w:proofErr w:type="gramStart"/>
      <w:r w:rsidR="00097F55" w:rsidRPr="00DE038A">
        <w:rPr>
          <w:rFonts w:asciiTheme="majorHAnsi" w:hAnsiTheme="majorHAnsi" w:cstheme="majorHAnsi"/>
          <w:color w:val="333333"/>
        </w:rPr>
        <w:t>needs</w:t>
      </w:r>
      <w:r w:rsidR="003F1C67">
        <w:rPr>
          <w:rFonts w:asciiTheme="majorHAnsi" w:hAnsiTheme="majorHAnsi" w:cstheme="majorHAnsi"/>
          <w:color w:val="333333"/>
        </w:rPr>
        <w:t>;</w:t>
      </w:r>
      <w:proofErr w:type="gramEnd"/>
    </w:p>
    <w:p w14:paraId="66E86BD9" w14:textId="77777777" w:rsidR="00965FAA" w:rsidRPr="00DE038A" w:rsidRDefault="00965FAA" w:rsidP="00965FAA">
      <w:pPr>
        <w:ind w:left="360"/>
        <w:contextualSpacing/>
        <w:rPr>
          <w:rFonts w:asciiTheme="majorHAnsi" w:hAnsiTheme="majorHAnsi" w:cstheme="majorHAnsi"/>
          <w:color w:val="333333"/>
        </w:rPr>
      </w:pPr>
    </w:p>
    <w:p w14:paraId="7D7E5FC3" w14:textId="77777777"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 xml:space="preserve">Imposing an improved administrative control over finances and accounting </w:t>
      </w:r>
      <w:proofErr w:type="gramStart"/>
      <w:r w:rsidRPr="00DE038A">
        <w:rPr>
          <w:rFonts w:asciiTheme="majorHAnsi" w:hAnsiTheme="majorHAnsi" w:cstheme="majorHAnsi"/>
          <w:color w:val="333333"/>
        </w:rPr>
        <w:t>processes;</w:t>
      </w:r>
      <w:proofErr w:type="gramEnd"/>
    </w:p>
    <w:p w14:paraId="742CA64F" w14:textId="77777777" w:rsidR="00965FAA" w:rsidRPr="00DE038A" w:rsidRDefault="00965FAA" w:rsidP="00965FAA">
      <w:pPr>
        <w:contextualSpacing/>
        <w:rPr>
          <w:rFonts w:asciiTheme="majorHAnsi" w:hAnsiTheme="majorHAnsi" w:cstheme="majorHAnsi"/>
          <w:color w:val="333333"/>
        </w:rPr>
      </w:pPr>
    </w:p>
    <w:p w14:paraId="6FF5293F" w14:textId="77777777"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 xml:space="preserve">Ensuring reliability of data by imposing systematic record-keeping process regarding the financial information of the </w:t>
      </w:r>
      <w:proofErr w:type="gramStart"/>
      <w:r w:rsidRPr="00DE038A">
        <w:rPr>
          <w:rFonts w:asciiTheme="majorHAnsi" w:hAnsiTheme="majorHAnsi" w:cstheme="majorHAnsi"/>
          <w:color w:val="333333"/>
        </w:rPr>
        <w:t>company;</w:t>
      </w:r>
      <w:proofErr w:type="gramEnd"/>
    </w:p>
    <w:p w14:paraId="2B3C3C2A" w14:textId="77777777" w:rsidR="00965FAA" w:rsidRPr="00DE038A" w:rsidRDefault="00965FAA" w:rsidP="00965FAA">
      <w:pPr>
        <w:contextualSpacing/>
        <w:rPr>
          <w:rFonts w:asciiTheme="majorHAnsi" w:hAnsiTheme="majorHAnsi" w:cstheme="majorHAnsi"/>
          <w:color w:val="333333"/>
        </w:rPr>
      </w:pPr>
    </w:p>
    <w:p w14:paraId="40DCEED9" w14:textId="5B802064"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Issuing monthly reports of financial expenditures and disbursements; and</w:t>
      </w:r>
    </w:p>
    <w:p w14:paraId="76C3E1A1" w14:textId="77777777" w:rsidR="00965FAA" w:rsidRPr="00DE038A" w:rsidRDefault="00965FAA" w:rsidP="00965FAA">
      <w:pPr>
        <w:contextualSpacing/>
        <w:rPr>
          <w:rFonts w:asciiTheme="majorHAnsi" w:hAnsiTheme="majorHAnsi" w:cstheme="majorHAnsi"/>
          <w:color w:val="333333"/>
        </w:rPr>
      </w:pPr>
    </w:p>
    <w:p w14:paraId="53B3E5C8" w14:textId="77777777" w:rsidR="000E36D5" w:rsidRPr="00DE038A" w:rsidRDefault="00336411" w:rsidP="00965FAA">
      <w:pPr>
        <w:numPr>
          <w:ilvl w:val="0"/>
          <w:numId w:val="1"/>
        </w:numPr>
        <w:ind w:left="360"/>
        <w:contextualSpacing/>
        <w:rPr>
          <w:rFonts w:asciiTheme="majorHAnsi" w:hAnsiTheme="majorHAnsi" w:cstheme="majorHAnsi"/>
          <w:color w:val="333333"/>
        </w:rPr>
      </w:pPr>
      <w:r w:rsidRPr="00DE038A">
        <w:rPr>
          <w:rFonts w:asciiTheme="majorHAnsi" w:hAnsiTheme="majorHAnsi" w:cstheme="majorHAnsi"/>
          <w:color w:val="333333"/>
        </w:rPr>
        <w:t>Contributing to the stability of the company by giving regular reports and financial predictions to sustain liquidity of its assets.</w:t>
      </w:r>
    </w:p>
    <w:p w14:paraId="37831315" w14:textId="77777777" w:rsidR="000E36D5" w:rsidRPr="00DE038A" w:rsidRDefault="000E36D5" w:rsidP="00D767D9">
      <w:pPr>
        <w:rPr>
          <w:rFonts w:asciiTheme="majorHAnsi" w:hAnsiTheme="majorHAnsi" w:cstheme="majorHAnsi"/>
          <w:b/>
          <w:strike/>
          <w:color w:val="333333"/>
          <w:u w:val="single"/>
        </w:rPr>
      </w:pPr>
    </w:p>
    <w:p w14:paraId="3A7FD5E9"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Solutions</w:t>
      </w:r>
    </w:p>
    <w:p w14:paraId="553E17D8" w14:textId="77777777" w:rsidR="000E36D5" w:rsidRPr="00DE038A" w:rsidRDefault="000E36D5" w:rsidP="00D767D9">
      <w:pPr>
        <w:rPr>
          <w:rFonts w:asciiTheme="majorHAnsi" w:hAnsiTheme="majorHAnsi" w:cstheme="majorHAnsi"/>
          <w:color w:val="333333"/>
        </w:rPr>
      </w:pPr>
    </w:p>
    <w:p w14:paraId="4A25AF41" w14:textId="04E47D26"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Accounting is an important aspect of </w:t>
      </w:r>
      <w:r w:rsidR="00CE5264">
        <w:rPr>
          <w:rFonts w:asciiTheme="majorHAnsi" w:hAnsiTheme="majorHAnsi" w:cstheme="majorHAnsi"/>
          <w:color w:val="333333"/>
        </w:rPr>
        <w:t>nonprofit</w:t>
      </w:r>
      <w:r w:rsidRPr="00DE038A">
        <w:rPr>
          <w:rFonts w:asciiTheme="majorHAnsi" w:hAnsiTheme="majorHAnsi" w:cstheme="majorHAnsi"/>
          <w:color w:val="333333"/>
        </w:rPr>
        <w:t>s</w:t>
      </w:r>
      <w:r w:rsidR="00B069DC">
        <w:rPr>
          <w:rFonts w:asciiTheme="majorHAnsi" w:hAnsiTheme="majorHAnsi" w:cstheme="majorHAnsi"/>
          <w:color w:val="333333"/>
        </w:rPr>
        <w:t xml:space="preserve"> and helps </w:t>
      </w:r>
      <w:r w:rsidRPr="00DE038A">
        <w:rPr>
          <w:rFonts w:asciiTheme="majorHAnsi" w:hAnsiTheme="majorHAnsi" w:cstheme="majorHAnsi"/>
          <w:color w:val="333333"/>
        </w:rPr>
        <w:t xml:space="preserve">you keep track of your finances and ensure liquidity of assets. Startup companies and established names in the industry alike can benefit from hiring accounting firms, as studies have shown that outsourcing these services can lessen </w:t>
      </w:r>
      <w:r w:rsidR="00CE5264">
        <w:rPr>
          <w:rFonts w:asciiTheme="majorHAnsi" w:hAnsiTheme="majorHAnsi" w:cstheme="majorHAnsi"/>
          <w:color w:val="333333"/>
        </w:rPr>
        <w:t>nonprofit</w:t>
      </w:r>
      <w:r w:rsidRPr="00DE038A">
        <w:rPr>
          <w:rFonts w:asciiTheme="majorHAnsi" w:hAnsiTheme="majorHAnsi" w:cstheme="majorHAnsi"/>
          <w:color w:val="333333"/>
        </w:rPr>
        <w:t xml:space="preserve"> costs. </w:t>
      </w:r>
      <w:r w:rsidR="00552F32" w:rsidRPr="00552F32">
        <w:rPr>
          <w:rFonts w:asciiTheme="majorHAnsi" w:hAnsiTheme="majorHAnsi" w:cstheme="majorHAnsi"/>
          <w:color w:val="333333"/>
        </w:rPr>
        <w:t>Essential Bookkeeping Solutions</w:t>
      </w:r>
      <w:r w:rsidR="00106AAC">
        <w:rPr>
          <w:rFonts w:asciiTheme="majorHAnsi" w:hAnsiTheme="majorHAnsi" w:cstheme="majorHAnsi"/>
          <w:color w:val="333333"/>
        </w:rPr>
        <w:t xml:space="preserve">, </w:t>
      </w:r>
      <w:r w:rsidR="00552F32" w:rsidRPr="00552F32">
        <w:rPr>
          <w:rFonts w:asciiTheme="majorHAnsi" w:hAnsiTheme="majorHAnsi" w:cstheme="majorHAnsi"/>
          <w:color w:val="333333"/>
        </w:rPr>
        <w:t>LLC</w:t>
      </w:r>
      <w:r w:rsidR="00552F32">
        <w:rPr>
          <w:rFonts w:asciiTheme="majorHAnsi" w:hAnsiTheme="majorHAnsi" w:cstheme="majorHAnsi"/>
          <w:color w:val="333333"/>
        </w:rPr>
        <w:t xml:space="preserve"> </w:t>
      </w:r>
      <w:r w:rsidRPr="00DE038A">
        <w:rPr>
          <w:rFonts w:asciiTheme="majorHAnsi" w:hAnsiTheme="majorHAnsi" w:cstheme="majorHAnsi"/>
          <w:color w:val="333333"/>
        </w:rPr>
        <w:t>takes pride in its ability to provide your company with efficient financial solutions and accounting needs.</w:t>
      </w:r>
    </w:p>
    <w:p w14:paraId="22C13F22" w14:textId="77777777" w:rsidR="000E36D5" w:rsidRPr="00DE038A" w:rsidRDefault="000E36D5" w:rsidP="00D767D9">
      <w:pPr>
        <w:rPr>
          <w:rFonts w:asciiTheme="majorHAnsi" w:hAnsiTheme="majorHAnsi" w:cstheme="majorHAnsi"/>
          <w:color w:val="333333"/>
        </w:rPr>
      </w:pPr>
    </w:p>
    <w:p w14:paraId="6A9FD21E" w14:textId="1AEB8921" w:rsidR="000E36D5" w:rsidRDefault="000E36D5" w:rsidP="00D767D9">
      <w:pPr>
        <w:rPr>
          <w:rFonts w:asciiTheme="majorHAnsi" w:hAnsiTheme="majorHAnsi" w:cstheme="majorHAnsi"/>
          <w:color w:val="333333"/>
        </w:rPr>
      </w:pPr>
    </w:p>
    <w:p w14:paraId="58F8710E" w14:textId="4E161D85" w:rsidR="00F23BC2" w:rsidRDefault="00F23BC2" w:rsidP="00D767D9">
      <w:pPr>
        <w:rPr>
          <w:rFonts w:asciiTheme="majorHAnsi" w:hAnsiTheme="majorHAnsi" w:cstheme="majorHAnsi"/>
          <w:color w:val="333333"/>
        </w:rPr>
      </w:pPr>
    </w:p>
    <w:p w14:paraId="417765B0" w14:textId="1C84D9C5" w:rsidR="00F23BC2" w:rsidRDefault="00F23BC2" w:rsidP="00D767D9">
      <w:pPr>
        <w:rPr>
          <w:rFonts w:asciiTheme="majorHAnsi" w:hAnsiTheme="majorHAnsi" w:cstheme="majorHAnsi"/>
          <w:color w:val="333333"/>
        </w:rPr>
      </w:pPr>
    </w:p>
    <w:p w14:paraId="2FA32353" w14:textId="208EE8F1" w:rsidR="00F23BC2" w:rsidRDefault="00F23BC2" w:rsidP="00D767D9">
      <w:pPr>
        <w:rPr>
          <w:rFonts w:asciiTheme="majorHAnsi" w:hAnsiTheme="majorHAnsi" w:cstheme="majorHAnsi"/>
          <w:color w:val="333333"/>
        </w:rPr>
      </w:pPr>
    </w:p>
    <w:p w14:paraId="258B2B76" w14:textId="670F1366" w:rsidR="00F23BC2" w:rsidRDefault="00F23BC2" w:rsidP="00D767D9">
      <w:pPr>
        <w:rPr>
          <w:rFonts w:asciiTheme="majorHAnsi" w:hAnsiTheme="majorHAnsi" w:cstheme="majorHAnsi"/>
          <w:color w:val="333333"/>
        </w:rPr>
      </w:pPr>
    </w:p>
    <w:p w14:paraId="48681F79" w14:textId="5D8C429E" w:rsidR="00F23BC2" w:rsidRDefault="00F23BC2" w:rsidP="00D767D9">
      <w:pPr>
        <w:rPr>
          <w:rFonts w:asciiTheme="majorHAnsi" w:hAnsiTheme="majorHAnsi" w:cstheme="majorHAnsi"/>
          <w:color w:val="333333"/>
        </w:rPr>
      </w:pPr>
    </w:p>
    <w:p w14:paraId="68E4832F" w14:textId="21898F79" w:rsidR="00F23BC2" w:rsidRDefault="00F23BC2" w:rsidP="00D767D9">
      <w:pPr>
        <w:rPr>
          <w:rFonts w:asciiTheme="majorHAnsi" w:hAnsiTheme="majorHAnsi" w:cstheme="majorHAnsi"/>
          <w:color w:val="333333"/>
        </w:rPr>
      </w:pPr>
    </w:p>
    <w:p w14:paraId="3551CFED" w14:textId="77777777" w:rsidR="00F23BC2" w:rsidRPr="00DE038A" w:rsidRDefault="00F23BC2" w:rsidP="00D767D9">
      <w:pPr>
        <w:rPr>
          <w:rFonts w:asciiTheme="majorHAnsi" w:hAnsiTheme="majorHAnsi" w:cstheme="majorHAnsi"/>
          <w:color w:val="333333"/>
        </w:rPr>
      </w:pPr>
    </w:p>
    <w:p w14:paraId="104CAFC7" w14:textId="77777777" w:rsidR="000E36D5" w:rsidRPr="00F23BC2" w:rsidRDefault="00336411" w:rsidP="00F23BC2">
      <w:pPr>
        <w:jc w:val="center"/>
        <w:rPr>
          <w:rFonts w:asciiTheme="majorHAnsi" w:hAnsiTheme="majorHAnsi" w:cstheme="majorHAnsi"/>
          <w:b/>
          <w:color w:val="3E762A" w:themeColor="accent1" w:themeShade="BF"/>
          <w:sz w:val="24"/>
        </w:rPr>
      </w:pPr>
      <w:r w:rsidRPr="00F23BC2">
        <w:rPr>
          <w:rFonts w:asciiTheme="majorHAnsi" w:hAnsiTheme="majorHAnsi" w:cstheme="majorHAnsi"/>
          <w:b/>
          <w:color w:val="3E762A" w:themeColor="accent1" w:themeShade="BF"/>
          <w:sz w:val="24"/>
        </w:rPr>
        <w:lastRenderedPageBreak/>
        <w:t xml:space="preserve">Proposing Company </w:t>
      </w:r>
      <w:proofErr w:type="gramStart"/>
      <w:r w:rsidRPr="00F23BC2">
        <w:rPr>
          <w:rFonts w:asciiTheme="majorHAnsi" w:hAnsiTheme="majorHAnsi" w:cstheme="majorHAnsi"/>
          <w:b/>
          <w:color w:val="3E762A" w:themeColor="accent1" w:themeShade="BF"/>
          <w:sz w:val="24"/>
        </w:rPr>
        <w:t>at a Glance</w:t>
      </w:r>
      <w:proofErr w:type="gramEnd"/>
    </w:p>
    <w:p w14:paraId="690027D4" w14:textId="77777777" w:rsidR="000E36D5" w:rsidRPr="00DE038A" w:rsidRDefault="000E36D5" w:rsidP="00D767D9">
      <w:pPr>
        <w:rPr>
          <w:rFonts w:asciiTheme="majorHAnsi" w:hAnsiTheme="majorHAnsi" w:cstheme="majorHAnsi"/>
          <w:color w:val="333333"/>
        </w:rPr>
      </w:pPr>
    </w:p>
    <w:p w14:paraId="4604D53E" w14:textId="77777777" w:rsidR="000E36D5" w:rsidRPr="00DE038A" w:rsidRDefault="00336411" w:rsidP="00D767D9">
      <w:pPr>
        <w:rPr>
          <w:rFonts w:asciiTheme="majorHAnsi" w:hAnsiTheme="majorHAnsi" w:cstheme="majorHAnsi"/>
          <w:b/>
          <w:color w:val="333333"/>
        </w:rPr>
      </w:pPr>
      <w:r w:rsidRPr="00DE038A">
        <w:rPr>
          <w:rFonts w:asciiTheme="majorHAnsi" w:hAnsiTheme="majorHAnsi" w:cstheme="majorHAnsi"/>
          <w:b/>
          <w:color w:val="333333"/>
        </w:rPr>
        <w:t>Qualifications</w:t>
      </w:r>
    </w:p>
    <w:p w14:paraId="42759493" w14:textId="77777777" w:rsidR="000E36D5" w:rsidRPr="00DE038A" w:rsidRDefault="000E36D5" w:rsidP="00D767D9">
      <w:pPr>
        <w:rPr>
          <w:rFonts w:asciiTheme="majorHAnsi" w:hAnsiTheme="majorHAnsi" w:cstheme="majorHAnsi"/>
          <w:b/>
          <w:color w:val="333333"/>
        </w:rPr>
      </w:pPr>
    </w:p>
    <w:p w14:paraId="33D19834" w14:textId="202FE7CB" w:rsidR="000E36D5" w:rsidRPr="00DE038A" w:rsidRDefault="00552F32" w:rsidP="00D767D9">
      <w:pPr>
        <w:rPr>
          <w:rFonts w:asciiTheme="majorHAnsi" w:hAnsiTheme="majorHAnsi" w:cstheme="majorHAnsi"/>
          <w:color w:val="333333"/>
        </w:rPr>
      </w:pPr>
      <w:r w:rsidRPr="00552F32">
        <w:rPr>
          <w:rFonts w:asciiTheme="majorHAnsi" w:hAnsiTheme="majorHAnsi" w:cstheme="majorHAnsi"/>
          <w:color w:val="333333"/>
        </w:rPr>
        <w:t>Essential Bookkeeping Solutions</w:t>
      </w:r>
      <w:r w:rsidR="00106AAC">
        <w:rPr>
          <w:rFonts w:asciiTheme="majorHAnsi" w:hAnsiTheme="majorHAnsi" w:cstheme="majorHAnsi"/>
          <w:color w:val="333333"/>
        </w:rPr>
        <w:t xml:space="preserve">, </w:t>
      </w:r>
      <w:r w:rsidRPr="00552F32">
        <w:rPr>
          <w:rFonts w:asciiTheme="majorHAnsi" w:hAnsiTheme="majorHAnsi" w:cstheme="majorHAnsi"/>
          <w:color w:val="333333"/>
        </w:rPr>
        <w:t>LLC</w:t>
      </w:r>
      <w:r>
        <w:rPr>
          <w:rFonts w:asciiTheme="majorHAnsi" w:hAnsiTheme="majorHAnsi" w:cstheme="majorHAnsi"/>
          <w:color w:val="333333"/>
        </w:rPr>
        <w:t xml:space="preserve"> </w:t>
      </w:r>
      <w:r w:rsidR="00336411" w:rsidRPr="00DE038A">
        <w:rPr>
          <w:rFonts w:asciiTheme="majorHAnsi" w:hAnsiTheme="majorHAnsi" w:cstheme="majorHAnsi"/>
          <w:color w:val="333333"/>
        </w:rPr>
        <w:t xml:space="preserve">has been providing accounting solutions since </w:t>
      </w:r>
      <w:r w:rsidR="00CE5264">
        <w:rPr>
          <w:rFonts w:asciiTheme="majorHAnsi" w:hAnsiTheme="majorHAnsi" w:cstheme="majorHAnsi"/>
          <w:color w:val="333333"/>
        </w:rPr>
        <w:t>2008</w:t>
      </w:r>
      <w:r w:rsidR="00336411" w:rsidRPr="00DE038A">
        <w:rPr>
          <w:rFonts w:asciiTheme="majorHAnsi" w:hAnsiTheme="majorHAnsi" w:cstheme="majorHAnsi"/>
          <w:color w:val="333333"/>
        </w:rPr>
        <w:t xml:space="preserve"> from its head office at </w:t>
      </w:r>
      <w:r w:rsidR="00CE5264">
        <w:rPr>
          <w:rFonts w:asciiTheme="majorHAnsi" w:hAnsiTheme="majorHAnsi" w:cstheme="majorHAnsi"/>
          <w:color w:val="333333"/>
        </w:rPr>
        <w:t xml:space="preserve">1929 Park Avenue, Orange Park, FL. </w:t>
      </w:r>
      <w:r w:rsidR="00C16044">
        <w:rPr>
          <w:rFonts w:asciiTheme="majorHAnsi" w:hAnsiTheme="majorHAnsi" w:cstheme="majorHAnsi"/>
          <w:color w:val="333333"/>
        </w:rPr>
        <w:t>The firm</w:t>
      </w:r>
      <w:r w:rsidR="00336411" w:rsidRPr="00DE038A">
        <w:rPr>
          <w:rFonts w:asciiTheme="majorHAnsi" w:hAnsiTheme="majorHAnsi" w:cstheme="majorHAnsi"/>
          <w:color w:val="333333"/>
        </w:rPr>
        <w:t xml:space="preserve"> focuses on efficient recording, classifying, summarizing, and decision-making services that ensure the stability and financial health, as well as the increased profitability of its client companies.</w:t>
      </w:r>
    </w:p>
    <w:p w14:paraId="0AC8E3B4" w14:textId="77777777" w:rsidR="000E36D5" w:rsidRPr="00DE038A" w:rsidRDefault="000E36D5" w:rsidP="00D767D9">
      <w:pPr>
        <w:rPr>
          <w:rFonts w:asciiTheme="majorHAnsi" w:hAnsiTheme="majorHAnsi" w:cstheme="majorHAnsi"/>
          <w:color w:val="333333"/>
        </w:rPr>
      </w:pPr>
    </w:p>
    <w:p w14:paraId="57D41794" w14:textId="2D45228E"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The firm is divided into several teams, each of which is headed by a Team Leader hand-picked to give </w:t>
      </w:r>
      <w:r w:rsidR="00DA5D13">
        <w:rPr>
          <w:rFonts w:asciiTheme="majorHAnsi" w:hAnsiTheme="majorHAnsi" w:cstheme="majorHAnsi"/>
          <w:color w:val="333333"/>
        </w:rPr>
        <w:t>proper</w:t>
      </w:r>
      <w:r w:rsidRPr="00DE038A">
        <w:rPr>
          <w:rFonts w:asciiTheme="majorHAnsi" w:hAnsiTheme="majorHAnsi" w:cstheme="majorHAnsi"/>
          <w:color w:val="333333"/>
        </w:rPr>
        <w:t xml:space="preserve"> attention to </w:t>
      </w:r>
      <w:r w:rsidR="00DA5D13">
        <w:rPr>
          <w:rFonts w:asciiTheme="majorHAnsi" w:hAnsiTheme="majorHAnsi" w:cstheme="majorHAnsi"/>
          <w:color w:val="333333"/>
        </w:rPr>
        <w:t xml:space="preserve">his or </w:t>
      </w:r>
      <w:r w:rsidR="00224276">
        <w:rPr>
          <w:rFonts w:asciiTheme="majorHAnsi" w:hAnsiTheme="majorHAnsi" w:cstheme="majorHAnsi"/>
          <w:color w:val="333333"/>
        </w:rPr>
        <w:t>her</w:t>
      </w:r>
      <w:r w:rsidRPr="00DE038A">
        <w:rPr>
          <w:rFonts w:asciiTheme="majorHAnsi" w:hAnsiTheme="majorHAnsi" w:cstheme="majorHAnsi"/>
          <w:color w:val="333333"/>
        </w:rPr>
        <w:t xml:space="preserve"> assigned clients. </w:t>
      </w:r>
      <w:r w:rsidR="00552F32" w:rsidRPr="006844DE">
        <w:rPr>
          <w:rFonts w:asciiTheme="majorHAnsi" w:hAnsiTheme="majorHAnsi" w:cstheme="majorHAnsi"/>
          <w:color w:val="333333"/>
        </w:rPr>
        <w:t>Essential Bookkeeping Solutions</w:t>
      </w:r>
      <w:r w:rsidR="00D65E76">
        <w:rPr>
          <w:rFonts w:asciiTheme="majorHAnsi" w:hAnsiTheme="majorHAnsi" w:cstheme="majorHAnsi"/>
          <w:color w:val="333333"/>
        </w:rPr>
        <w:t xml:space="preserve">, </w:t>
      </w:r>
      <w:r w:rsidR="00552F32" w:rsidRPr="006844DE">
        <w:rPr>
          <w:rFonts w:asciiTheme="majorHAnsi" w:hAnsiTheme="majorHAnsi" w:cstheme="majorHAnsi"/>
          <w:color w:val="333333"/>
        </w:rPr>
        <w:t>LLC</w:t>
      </w:r>
      <w:r w:rsidR="006844DE">
        <w:rPr>
          <w:rFonts w:asciiTheme="majorHAnsi" w:hAnsiTheme="majorHAnsi" w:cstheme="majorHAnsi"/>
          <w:color w:val="333333"/>
        </w:rPr>
        <w:t xml:space="preserve"> </w:t>
      </w:r>
      <w:r w:rsidRPr="00DE038A">
        <w:rPr>
          <w:rFonts w:asciiTheme="majorHAnsi" w:hAnsiTheme="majorHAnsi" w:cstheme="majorHAnsi"/>
          <w:color w:val="333333"/>
        </w:rPr>
        <w:t>is dedicated to delivering its job, assuring all prospective clients of its efficiency and capability.</w:t>
      </w:r>
    </w:p>
    <w:p w14:paraId="7E996287" w14:textId="77777777" w:rsidR="000E36D5" w:rsidRPr="00DE038A" w:rsidRDefault="000E36D5" w:rsidP="00D767D9">
      <w:pPr>
        <w:rPr>
          <w:rFonts w:asciiTheme="majorHAnsi" w:hAnsiTheme="majorHAnsi" w:cstheme="majorHAnsi"/>
          <w:color w:val="333333"/>
        </w:rPr>
      </w:pPr>
    </w:p>
    <w:p w14:paraId="5D65C61C" w14:textId="77777777" w:rsidR="000E36D5" w:rsidRPr="00DE038A" w:rsidRDefault="00336411" w:rsidP="00D767D9">
      <w:pPr>
        <w:rPr>
          <w:rFonts w:asciiTheme="majorHAnsi" w:hAnsiTheme="majorHAnsi" w:cstheme="majorHAnsi"/>
          <w:color w:val="333333"/>
        </w:rPr>
      </w:pPr>
      <w:r w:rsidRPr="00DE038A">
        <w:rPr>
          <w:rFonts w:asciiTheme="majorHAnsi" w:hAnsiTheme="majorHAnsi" w:cstheme="majorHAnsi"/>
          <w:b/>
          <w:color w:val="333333"/>
        </w:rPr>
        <w:t>Personnel</w:t>
      </w:r>
      <w:r w:rsidRPr="00DE038A">
        <w:rPr>
          <w:rFonts w:asciiTheme="majorHAnsi" w:hAnsiTheme="majorHAnsi" w:cstheme="majorHAnsi"/>
          <w:color w:val="333333"/>
        </w:rPr>
        <w:t xml:space="preserve"> </w:t>
      </w:r>
    </w:p>
    <w:p w14:paraId="246DFDC2" w14:textId="77777777" w:rsidR="000E36D5" w:rsidRPr="00DE038A" w:rsidRDefault="000E36D5" w:rsidP="00D767D9">
      <w:pPr>
        <w:rPr>
          <w:rFonts w:asciiTheme="majorHAnsi" w:hAnsiTheme="majorHAnsi" w:cstheme="majorHAnsi"/>
          <w:color w:val="333333"/>
        </w:rPr>
      </w:pPr>
    </w:p>
    <w:p w14:paraId="2AACD04C" w14:textId="3B4D72B6" w:rsidR="000E36D5" w:rsidRPr="00DE038A" w:rsidRDefault="00552F32" w:rsidP="00D767D9">
      <w:pPr>
        <w:rPr>
          <w:rFonts w:asciiTheme="majorHAnsi" w:hAnsiTheme="majorHAnsi" w:cstheme="majorHAnsi"/>
          <w:color w:val="333333"/>
        </w:rPr>
      </w:pPr>
      <w:r w:rsidRPr="006844DE">
        <w:rPr>
          <w:rFonts w:asciiTheme="majorHAnsi" w:hAnsiTheme="majorHAnsi" w:cstheme="majorHAnsi"/>
          <w:color w:val="333333"/>
        </w:rPr>
        <w:t>Essential Bookkeeping Solutions</w:t>
      </w:r>
      <w:r w:rsidR="00DA5D13">
        <w:rPr>
          <w:rFonts w:asciiTheme="majorHAnsi" w:hAnsiTheme="majorHAnsi" w:cstheme="majorHAnsi"/>
          <w:color w:val="333333"/>
        </w:rPr>
        <w:t xml:space="preserve">, </w:t>
      </w:r>
      <w:r w:rsidRPr="006844DE">
        <w:rPr>
          <w:rFonts w:asciiTheme="majorHAnsi" w:hAnsiTheme="majorHAnsi" w:cstheme="majorHAnsi"/>
          <w:color w:val="333333"/>
        </w:rPr>
        <w:t>LLC</w:t>
      </w:r>
      <w:r w:rsidR="006844DE">
        <w:rPr>
          <w:rFonts w:asciiTheme="majorHAnsi" w:hAnsiTheme="majorHAnsi" w:cstheme="majorHAnsi"/>
          <w:color w:val="333333"/>
        </w:rPr>
        <w:t xml:space="preserve"> </w:t>
      </w:r>
      <w:r w:rsidR="00336411" w:rsidRPr="00DE038A">
        <w:rPr>
          <w:rFonts w:asciiTheme="majorHAnsi" w:hAnsiTheme="majorHAnsi" w:cstheme="majorHAnsi"/>
          <w:color w:val="333333"/>
        </w:rPr>
        <w:t xml:space="preserve">shall provide </w:t>
      </w:r>
      <w:r w:rsidR="006844DE">
        <w:rPr>
          <w:rFonts w:asciiTheme="majorHAnsi" w:hAnsiTheme="majorHAnsi" w:cstheme="majorHAnsi"/>
          <w:color w:val="333333"/>
        </w:rPr>
        <w:t>Cultural Council of Greater Jacksonville</w:t>
      </w:r>
      <w:r w:rsidR="00336411" w:rsidRPr="00DE038A">
        <w:rPr>
          <w:rFonts w:asciiTheme="majorHAnsi" w:hAnsiTheme="majorHAnsi" w:cstheme="majorHAnsi"/>
          <w:color w:val="333333"/>
        </w:rPr>
        <w:t xml:space="preserve"> with an efficient and dependable accounting team that will help establish liquid financial accounts. </w:t>
      </w:r>
    </w:p>
    <w:p w14:paraId="42BFBEC3" w14:textId="77777777" w:rsidR="000E36D5" w:rsidRPr="00DE038A" w:rsidRDefault="000E36D5" w:rsidP="00D767D9">
      <w:pPr>
        <w:rPr>
          <w:rFonts w:asciiTheme="majorHAnsi" w:hAnsiTheme="majorHAnsi" w:cstheme="majorHAnsi"/>
          <w:color w:val="333333"/>
        </w:rPr>
      </w:pPr>
    </w:p>
    <w:tbl>
      <w:tblPr>
        <w:tblStyle w:val="a"/>
        <w:tblW w:w="9090" w:type="dxa"/>
        <w:tblInd w:w="1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3240"/>
        <w:gridCol w:w="5850"/>
      </w:tblGrid>
      <w:tr w:rsidR="00DE038A" w:rsidRPr="00DE038A" w14:paraId="2FC9AF1B" w14:textId="77777777" w:rsidTr="00E47073">
        <w:trPr>
          <w:trHeight w:val="432"/>
        </w:trPr>
        <w:tc>
          <w:tcPr>
            <w:tcW w:w="3240" w:type="dxa"/>
            <w:shd w:val="clear" w:color="auto" w:fill="auto"/>
            <w:tcMar>
              <w:top w:w="100" w:type="dxa"/>
              <w:left w:w="100" w:type="dxa"/>
              <w:bottom w:w="100" w:type="dxa"/>
              <w:right w:w="100" w:type="dxa"/>
            </w:tcMar>
            <w:vAlign w:val="center"/>
          </w:tcPr>
          <w:p w14:paraId="51061FCC" w14:textId="77777777" w:rsidR="000E36D5" w:rsidRPr="00DE038A" w:rsidRDefault="00336411" w:rsidP="00965FAA">
            <w:pPr>
              <w:widowControl w:val="0"/>
              <w:pBdr>
                <w:top w:val="nil"/>
                <w:left w:val="nil"/>
                <w:bottom w:val="nil"/>
                <w:right w:val="nil"/>
                <w:between w:val="nil"/>
              </w:pBdr>
              <w:rPr>
                <w:rFonts w:asciiTheme="majorHAnsi" w:hAnsiTheme="majorHAnsi" w:cstheme="majorHAnsi"/>
                <w:b/>
                <w:color w:val="333333"/>
              </w:rPr>
            </w:pPr>
            <w:r w:rsidRPr="00DE038A">
              <w:rPr>
                <w:rFonts w:asciiTheme="majorHAnsi" w:hAnsiTheme="majorHAnsi" w:cstheme="majorHAnsi"/>
                <w:b/>
                <w:color w:val="333333"/>
              </w:rPr>
              <w:t>TEAM</w:t>
            </w:r>
          </w:p>
        </w:tc>
        <w:tc>
          <w:tcPr>
            <w:tcW w:w="5850" w:type="dxa"/>
            <w:shd w:val="clear" w:color="auto" w:fill="auto"/>
            <w:tcMar>
              <w:top w:w="100" w:type="dxa"/>
              <w:left w:w="100" w:type="dxa"/>
              <w:bottom w:w="100" w:type="dxa"/>
              <w:right w:w="100" w:type="dxa"/>
            </w:tcMar>
            <w:vAlign w:val="center"/>
          </w:tcPr>
          <w:p w14:paraId="72FEB098" w14:textId="77777777" w:rsidR="000E36D5" w:rsidRPr="00DE038A" w:rsidRDefault="00336411" w:rsidP="00965FAA">
            <w:pPr>
              <w:widowControl w:val="0"/>
              <w:pBdr>
                <w:top w:val="nil"/>
                <w:left w:val="nil"/>
                <w:bottom w:val="nil"/>
                <w:right w:val="nil"/>
                <w:between w:val="nil"/>
              </w:pBdr>
              <w:rPr>
                <w:rFonts w:asciiTheme="majorHAnsi" w:hAnsiTheme="majorHAnsi" w:cstheme="majorHAnsi"/>
                <w:b/>
                <w:color w:val="333333"/>
              </w:rPr>
            </w:pPr>
            <w:r w:rsidRPr="00DE038A">
              <w:rPr>
                <w:rFonts w:asciiTheme="majorHAnsi" w:hAnsiTheme="majorHAnsi" w:cstheme="majorHAnsi"/>
                <w:b/>
                <w:color w:val="333333"/>
              </w:rPr>
              <w:t>CREDENTIALS</w:t>
            </w:r>
          </w:p>
        </w:tc>
      </w:tr>
      <w:tr w:rsidR="006844DE" w:rsidRPr="00DE038A" w14:paraId="01680D34" w14:textId="77777777" w:rsidTr="00E47073">
        <w:trPr>
          <w:trHeight w:val="432"/>
        </w:trPr>
        <w:tc>
          <w:tcPr>
            <w:tcW w:w="3240" w:type="dxa"/>
            <w:shd w:val="clear" w:color="auto" w:fill="auto"/>
            <w:tcMar>
              <w:top w:w="100" w:type="dxa"/>
              <w:left w:w="100" w:type="dxa"/>
              <w:bottom w:w="100" w:type="dxa"/>
              <w:right w:w="100" w:type="dxa"/>
            </w:tcMar>
            <w:vAlign w:val="center"/>
          </w:tcPr>
          <w:p w14:paraId="5D55BF89" w14:textId="34F99777" w:rsidR="006844DE" w:rsidRDefault="006844DE" w:rsidP="00965FAA">
            <w:pPr>
              <w:widowControl w:val="0"/>
              <w:rPr>
                <w:rFonts w:asciiTheme="majorHAnsi" w:hAnsiTheme="majorHAnsi" w:cstheme="majorHAnsi"/>
                <w:color w:val="333333"/>
              </w:rPr>
            </w:pPr>
            <w:r>
              <w:rPr>
                <w:rFonts w:asciiTheme="majorHAnsi" w:hAnsiTheme="majorHAnsi" w:cstheme="majorHAnsi"/>
                <w:color w:val="333333"/>
              </w:rPr>
              <w:t>Dawn Brady</w:t>
            </w:r>
          </w:p>
        </w:tc>
        <w:tc>
          <w:tcPr>
            <w:tcW w:w="5850" w:type="dxa"/>
            <w:shd w:val="clear" w:color="auto" w:fill="auto"/>
            <w:tcMar>
              <w:top w:w="100" w:type="dxa"/>
              <w:left w:w="100" w:type="dxa"/>
              <w:bottom w:w="100" w:type="dxa"/>
              <w:right w:w="100" w:type="dxa"/>
            </w:tcMar>
            <w:vAlign w:val="center"/>
          </w:tcPr>
          <w:p w14:paraId="3DA1C0A3" w14:textId="04759BE8" w:rsidR="006844DE" w:rsidRDefault="006844D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Over 25 years accounting experience, Accounting degree, 12 years in </w:t>
            </w:r>
            <w:r w:rsidR="00CE5264">
              <w:rPr>
                <w:rFonts w:asciiTheme="majorHAnsi" w:hAnsiTheme="majorHAnsi" w:cstheme="majorHAnsi"/>
                <w:color w:val="333333"/>
              </w:rPr>
              <w:t>nonprofit</w:t>
            </w:r>
            <w:r w:rsidR="00F23BC2">
              <w:rPr>
                <w:rFonts w:asciiTheme="majorHAnsi" w:hAnsiTheme="majorHAnsi" w:cstheme="majorHAnsi"/>
                <w:color w:val="333333"/>
              </w:rPr>
              <w:t xml:space="preserve"> accounting, QuickBooks ProAdvisor</w:t>
            </w:r>
          </w:p>
        </w:tc>
      </w:tr>
      <w:tr w:rsidR="00DE038A" w:rsidRPr="00DE038A" w14:paraId="2C576A34" w14:textId="77777777" w:rsidTr="00E47073">
        <w:trPr>
          <w:trHeight w:val="432"/>
        </w:trPr>
        <w:tc>
          <w:tcPr>
            <w:tcW w:w="3240" w:type="dxa"/>
            <w:shd w:val="clear" w:color="auto" w:fill="auto"/>
            <w:tcMar>
              <w:top w:w="100" w:type="dxa"/>
              <w:left w:w="100" w:type="dxa"/>
              <w:bottom w:w="100" w:type="dxa"/>
              <w:right w:w="100" w:type="dxa"/>
            </w:tcMar>
            <w:vAlign w:val="center"/>
          </w:tcPr>
          <w:p w14:paraId="674F6A42" w14:textId="2314FCED" w:rsidR="000E36D5" w:rsidRPr="00DE038A" w:rsidRDefault="006844DE" w:rsidP="00965FAA">
            <w:pPr>
              <w:widowControl w:val="0"/>
              <w:rPr>
                <w:rFonts w:asciiTheme="majorHAnsi" w:hAnsiTheme="majorHAnsi" w:cstheme="majorHAnsi"/>
                <w:color w:val="333333"/>
              </w:rPr>
            </w:pPr>
            <w:r>
              <w:rPr>
                <w:rFonts w:asciiTheme="majorHAnsi" w:hAnsiTheme="majorHAnsi" w:cstheme="majorHAnsi"/>
                <w:color w:val="333333"/>
              </w:rPr>
              <w:t>Talitha Mitchner</w:t>
            </w:r>
          </w:p>
        </w:tc>
        <w:tc>
          <w:tcPr>
            <w:tcW w:w="5850" w:type="dxa"/>
            <w:shd w:val="clear" w:color="auto" w:fill="auto"/>
            <w:tcMar>
              <w:top w:w="100" w:type="dxa"/>
              <w:left w:w="100" w:type="dxa"/>
              <w:bottom w:w="100" w:type="dxa"/>
              <w:right w:w="100" w:type="dxa"/>
            </w:tcMar>
            <w:vAlign w:val="center"/>
          </w:tcPr>
          <w:p w14:paraId="6CAC62CE" w14:textId="4ADBA410" w:rsidR="000E36D5" w:rsidRPr="00DE038A" w:rsidRDefault="001621F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8</w:t>
            </w:r>
            <w:r w:rsidR="006844DE">
              <w:rPr>
                <w:rFonts w:asciiTheme="majorHAnsi" w:hAnsiTheme="majorHAnsi" w:cstheme="majorHAnsi"/>
                <w:color w:val="333333"/>
              </w:rPr>
              <w:t xml:space="preserve"> years of Accounting experience, Accounting degree, Enrolled Agent’s License </w:t>
            </w:r>
          </w:p>
        </w:tc>
      </w:tr>
      <w:tr w:rsidR="00DE038A" w:rsidRPr="00DE038A" w14:paraId="26F0CA8A" w14:textId="77777777" w:rsidTr="00E47073">
        <w:trPr>
          <w:trHeight w:val="432"/>
        </w:trPr>
        <w:tc>
          <w:tcPr>
            <w:tcW w:w="3240" w:type="dxa"/>
            <w:shd w:val="clear" w:color="auto" w:fill="auto"/>
            <w:tcMar>
              <w:top w:w="100" w:type="dxa"/>
              <w:left w:w="100" w:type="dxa"/>
              <w:bottom w:w="100" w:type="dxa"/>
              <w:right w:w="100" w:type="dxa"/>
            </w:tcMar>
            <w:vAlign w:val="center"/>
          </w:tcPr>
          <w:p w14:paraId="30921FFD" w14:textId="31EA7C3E" w:rsidR="000E36D5" w:rsidRPr="00DE038A" w:rsidRDefault="006844D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Jack Klees</w:t>
            </w:r>
          </w:p>
        </w:tc>
        <w:tc>
          <w:tcPr>
            <w:tcW w:w="5850" w:type="dxa"/>
            <w:shd w:val="clear" w:color="auto" w:fill="auto"/>
            <w:tcMar>
              <w:top w:w="100" w:type="dxa"/>
              <w:left w:w="100" w:type="dxa"/>
              <w:bottom w:w="100" w:type="dxa"/>
              <w:right w:w="100" w:type="dxa"/>
            </w:tcMar>
            <w:vAlign w:val="center"/>
          </w:tcPr>
          <w:p w14:paraId="70E1F13E" w14:textId="610187BF" w:rsidR="000E36D5" w:rsidRPr="00DE038A" w:rsidRDefault="006844D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Over 30 years accounting experience, Master’s in Accounting, 25 years of </w:t>
            </w:r>
            <w:r w:rsidR="00BB13E2">
              <w:rPr>
                <w:rFonts w:asciiTheme="majorHAnsi" w:hAnsiTheme="majorHAnsi" w:cstheme="majorHAnsi"/>
                <w:color w:val="333333"/>
              </w:rPr>
              <w:t>n</w:t>
            </w:r>
            <w:r>
              <w:rPr>
                <w:rFonts w:asciiTheme="majorHAnsi" w:hAnsiTheme="majorHAnsi" w:cstheme="majorHAnsi"/>
                <w:color w:val="333333"/>
              </w:rPr>
              <w:t>onprofit accounting</w:t>
            </w:r>
            <w:r w:rsidR="00BB13E2">
              <w:rPr>
                <w:rFonts w:asciiTheme="majorHAnsi" w:hAnsiTheme="majorHAnsi" w:cstheme="majorHAnsi"/>
                <w:color w:val="333333"/>
              </w:rPr>
              <w:t xml:space="preserve">.  Jack </w:t>
            </w:r>
            <w:r w:rsidR="00F23BC2">
              <w:rPr>
                <w:rFonts w:asciiTheme="majorHAnsi" w:hAnsiTheme="majorHAnsi" w:cstheme="majorHAnsi"/>
                <w:color w:val="333333"/>
              </w:rPr>
              <w:t>will provide oversight for audit control and financial reporting</w:t>
            </w:r>
            <w:r w:rsidR="00E47A20">
              <w:rPr>
                <w:rFonts w:asciiTheme="majorHAnsi" w:hAnsiTheme="majorHAnsi" w:cstheme="majorHAnsi"/>
                <w:color w:val="333333"/>
              </w:rPr>
              <w:t>.</w:t>
            </w:r>
          </w:p>
        </w:tc>
      </w:tr>
    </w:tbl>
    <w:p w14:paraId="64668C2E" w14:textId="77777777" w:rsidR="000E36D5" w:rsidRPr="00DE038A" w:rsidRDefault="000E36D5" w:rsidP="00D767D9">
      <w:pPr>
        <w:rPr>
          <w:rFonts w:asciiTheme="majorHAnsi" w:hAnsiTheme="majorHAnsi" w:cstheme="majorHAnsi"/>
          <w:color w:val="333333"/>
        </w:rPr>
      </w:pPr>
    </w:p>
    <w:p w14:paraId="4D1CBE4A" w14:textId="52208570" w:rsidR="000E36D5" w:rsidRDefault="000E36D5" w:rsidP="00F23BC2">
      <w:pPr>
        <w:jc w:val="center"/>
        <w:rPr>
          <w:rFonts w:asciiTheme="majorHAnsi" w:hAnsiTheme="majorHAnsi" w:cstheme="majorHAnsi"/>
          <w:b/>
          <w:color w:val="333333"/>
        </w:rPr>
      </w:pPr>
    </w:p>
    <w:p w14:paraId="44ABEF2E" w14:textId="13039B38" w:rsidR="00F23BC2" w:rsidRDefault="00F23BC2" w:rsidP="00F23BC2">
      <w:pPr>
        <w:jc w:val="center"/>
        <w:rPr>
          <w:rFonts w:asciiTheme="majorHAnsi" w:hAnsiTheme="majorHAnsi" w:cstheme="majorHAnsi"/>
          <w:b/>
          <w:color w:val="333333"/>
        </w:rPr>
      </w:pPr>
    </w:p>
    <w:p w14:paraId="0C666F37" w14:textId="50C5497A" w:rsidR="00F23BC2" w:rsidRDefault="00F23BC2" w:rsidP="00F23BC2">
      <w:pPr>
        <w:jc w:val="center"/>
        <w:rPr>
          <w:rFonts w:asciiTheme="majorHAnsi" w:hAnsiTheme="majorHAnsi" w:cstheme="majorHAnsi"/>
          <w:b/>
          <w:color w:val="333333"/>
        </w:rPr>
      </w:pPr>
    </w:p>
    <w:p w14:paraId="3BA0A583" w14:textId="1CFA646A" w:rsidR="00F23BC2" w:rsidRDefault="00F23BC2" w:rsidP="00F23BC2">
      <w:pPr>
        <w:jc w:val="center"/>
        <w:rPr>
          <w:rFonts w:asciiTheme="majorHAnsi" w:hAnsiTheme="majorHAnsi" w:cstheme="majorHAnsi"/>
          <w:b/>
          <w:color w:val="333333"/>
        </w:rPr>
      </w:pPr>
    </w:p>
    <w:p w14:paraId="37D1AC43" w14:textId="15775B25" w:rsidR="00F23BC2" w:rsidRDefault="00F23BC2" w:rsidP="00F23BC2">
      <w:pPr>
        <w:jc w:val="center"/>
        <w:rPr>
          <w:rFonts w:asciiTheme="majorHAnsi" w:hAnsiTheme="majorHAnsi" w:cstheme="majorHAnsi"/>
          <w:b/>
          <w:color w:val="333333"/>
        </w:rPr>
      </w:pPr>
    </w:p>
    <w:p w14:paraId="1EF04F7E" w14:textId="337AF96E" w:rsidR="00F23BC2" w:rsidRDefault="00F23BC2" w:rsidP="00F23BC2">
      <w:pPr>
        <w:jc w:val="center"/>
        <w:rPr>
          <w:rFonts w:asciiTheme="majorHAnsi" w:hAnsiTheme="majorHAnsi" w:cstheme="majorHAnsi"/>
          <w:b/>
          <w:color w:val="333333"/>
        </w:rPr>
      </w:pPr>
    </w:p>
    <w:p w14:paraId="0FBFB885" w14:textId="77777777" w:rsidR="00650528" w:rsidRDefault="00650528" w:rsidP="00F23BC2">
      <w:pPr>
        <w:jc w:val="center"/>
        <w:rPr>
          <w:rFonts w:asciiTheme="majorHAnsi" w:hAnsiTheme="majorHAnsi" w:cstheme="majorHAnsi"/>
          <w:b/>
          <w:color w:val="333333"/>
        </w:rPr>
      </w:pPr>
    </w:p>
    <w:p w14:paraId="0956BBB7" w14:textId="77777777" w:rsidR="00F23BC2" w:rsidRPr="00DE038A" w:rsidRDefault="00F23BC2" w:rsidP="001B37E4">
      <w:pPr>
        <w:rPr>
          <w:rFonts w:asciiTheme="majorHAnsi" w:hAnsiTheme="majorHAnsi" w:cstheme="majorHAnsi"/>
          <w:b/>
          <w:color w:val="333333"/>
        </w:rPr>
      </w:pPr>
    </w:p>
    <w:p w14:paraId="62BD0734" w14:textId="77777777" w:rsidR="000E36D5" w:rsidRPr="00F23BC2" w:rsidRDefault="00336411" w:rsidP="00F23BC2">
      <w:pPr>
        <w:jc w:val="center"/>
        <w:rPr>
          <w:rFonts w:asciiTheme="majorHAnsi" w:hAnsiTheme="majorHAnsi" w:cstheme="majorHAnsi"/>
          <w:b/>
          <w:color w:val="3E762A" w:themeColor="accent1" w:themeShade="BF"/>
          <w:sz w:val="24"/>
        </w:rPr>
      </w:pPr>
      <w:r w:rsidRPr="00F23BC2">
        <w:rPr>
          <w:rFonts w:asciiTheme="majorHAnsi" w:hAnsiTheme="majorHAnsi" w:cstheme="majorHAnsi"/>
          <w:b/>
          <w:color w:val="3E762A" w:themeColor="accent1" w:themeShade="BF"/>
          <w:sz w:val="24"/>
        </w:rPr>
        <w:lastRenderedPageBreak/>
        <w:t>Cost Estimate</w:t>
      </w:r>
    </w:p>
    <w:p w14:paraId="08CA4C6E" w14:textId="77777777" w:rsidR="000E36D5" w:rsidRPr="00DE038A" w:rsidRDefault="000E36D5" w:rsidP="00D767D9">
      <w:pPr>
        <w:rPr>
          <w:rFonts w:asciiTheme="majorHAnsi" w:hAnsiTheme="majorHAnsi" w:cstheme="majorHAnsi"/>
          <w:color w:val="333333"/>
        </w:rPr>
      </w:pPr>
    </w:p>
    <w:p w14:paraId="53E2D913" w14:textId="62AD6140" w:rsidR="000E36D5" w:rsidRPr="00DE038A" w:rsidRDefault="00336411" w:rsidP="00D767D9">
      <w:pPr>
        <w:rPr>
          <w:rFonts w:asciiTheme="majorHAnsi" w:hAnsiTheme="majorHAnsi" w:cstheme="majorHAnsi"/>
          <w:color w:val="333333"/>
        </w:rPr>
      </w:pPr>
      <w:r w:rsidRPr="00DE038A">
        <w:rPr>
          <w:rFonts w:asciiTheme="majorHAnsi" w:hAnsiTheme="majorHAnsi" w:cstheme="majorHAnsi"/>
          <w:color w:val="333333"/>
        </w:rPr>
        <w:t xml:space="preserve">Below are details regarding cost estimates of the services to be provided by </w:t>
      </w:r>
      <w:r w:rsidR="00CE5264">
        <w:rPr>
          <w:rFonts w:asciiTheme="majorHAnsi" w:hAnsiTheme="majorHAnsi" w:cstheme="majorHAnsi"/>
          <w:color w:val="333333"/>
        </w:rPr>
        <w:t>Essential Bookkeeping Solutions</w:t>
      </w:r>
      <w:r w:rsidR="001B37E4">
        <w:rPr>
          <w:rFonts w:asciiTheme="majorHAnsi" w:hAnsiTheme="majorHAnsi" w:cstheme="majorHAnsi"/>
          <w:color w:val="333333"/>
        </w:rPr>
        <w:t xml:space="preserve">, </w:t>
      </w:r>
      <w:r w:rsidR="00CE5264">
        <w:rPr>
          <w:rFonts w:asciiTheme="majorHAnsi" w:hAnsiTheme="majorHAnsi" w:cstheme="majorHAnsi"/>
          <w:color w:val="333333"/>
        </w:rPr>
        <w:t>LLC</w:t>
      </w:r>
    </w:p>
    <w:p w14:paraId="40AE81D3" w14:textId="77777777" w:rsidR="000E36D5" w:rsidRPr="00DE038A" w:rsidRDefault="000E36D5" w:rsidP="00D767D9">
      <w:pPr>
        <w:rPr>
          <w:rFonts w:asciiTheme="majorHAnsi" w:hAnsiTheme="majorHAnsi" w:cstheme="majorHAnsi"/>
          <w:color w:val="333333"/>
        </w:rPr>
      </w:pPr>
    </w:p>
    <w:tbl>
      <w:tblPr>
        <w:tblStyle w:val="a0"/>
        <w:tblW w:w="9090" w:type="dxa"/>
        <w:tblInd w:w="1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6210"/>
        <w:gridCol w:w="2880"/>
      </w:tblGrid>
      <w:tr w:rsidR="00DE038A" w:rsidRPr="00DE038A" w14:paraId="38AF924C" w14:textId="77777777" w:rsidTr="00E47073">
        <w:trPr>
          <w:trHeight w:val="432"/>
        </w:trPr>
        <w:tc>
          <w:tcPr>
            <w:tcW w:w="6210" w:type="dxa"/>
            <w:shd w:val="clear" w:color="auto" w:fill="auto"/>
            <w:tcMar>
              <w:top w:w="100" w:type="dxa"/>
              <w:left w:w="100" w:type="dxa"/>
              <w:bottom w:w="100" w:type="dxa"/>
              <w:right w:w="100" w:type="dxa"/>
            </w:tcMar>
            <w:vAlign w:val="center"/>
          </w:tcPr>
          <w:p w14:paraId="01B73FEB" w14:textId="77777777" w:rsidR="000E36D5" w:rsidRPr="00DE038A" w:rsidRDefault="00336411" w:rsidP="00965FAA">
            <w:pPr>
              <w:widowControl w:val="0"/>
              <w:pBdr>
                <w:top w:val="nil"/>
                <w:left w:val="nil"/>
                <w:bottom w:val="nil"/>
                <w:right w:val="nil"/>
                <w:between w:val="nil"/>
              </w:pBdr>
              <w:rPr>
                <w:rFonts w:asciiTheme="majorHAnsi" w:hAnsiTheme="majorHAnsi" w:cstheme="majorHAnsi"/>
                <w:b/>
                <w:color w:val="333333"/>
              </w:rPr>
            </w:pPr>
            <w:r w:rsidRPr="00DE038A">
              <w:rPr>
                <w:rFonts w:asciiTheme="majorHAnsi" w:hAnsiTheme="majorHAnsi" w:cstheme="majorHAnsi"/>
                <w:b/>
                <w:color w:val="333333"/>
              </w:rPr>
              <w:t>INITIAL ACCOUNT FEES</w:t>
            </w:r>
          </w:p>
        </w:tc>
        <w:tc>
          <w:tcPr>
            <w:tcW w:w="2880" w:type="dxa"/>
            <w:shd w:val="clear" w:color="auto" w:fill="auto"/>
            <w:tcMar>
              <w:top w:w="100" w:type="dxa"/>
              <w:left w:w="100" w:type="dxa"/>
              <w:bottom w:w="100" w:type="dxa"/>
              <w:right w:w="100" w:type="dxa"/>
            </w:tcMar>
            <w:vAlign w:val="center"/>
          </w:tcPr>
          <w:p w14:paraId="6E1BB9B0" w14:textId="77777777" w:rsidR="000E36D5" w:rsidRPr="00DE038A" w:rsidRDefault="00336411" w:rsidP="00965FAA">
            <w:pPr>
              <w:widowControl w:val="0"/>
              <w:pBdr>
                <w:top w:val="nil"/>
                <w:left w:val="nil"/>
                <w:bottom w:val="nil"/>
                <w:right w:val="nil"/>
                <w:between w:val="nil"/>
              </w:pBdr>
              <w:jc w:val="center"/>
              <w:rPr>
                <w:rFonts w:asciiTheme="majorHAnsi" w:hAnsiTheme="majorHAnsi" w:cstheme="majorHAnsi"/>
                <w:b/>
                <w:color w:val="333333"/>
              </w:rPr>
            </w:pPr>
            <w:r w:rsidRPr="00DE038A">
              <w:rPr>
                <w:rFonts w:asciiTheme="majorHAnsi" w:hAnsiTheme="majorHAnsi" w:cstheme="majorHAnsi"/>
                <w:b/>
                <w:color w:val="333333"/>
              </w:rPr>
              <w:t>ESTIMATE COST FEES</w:t>
            </w:r>
          </w:p>
        </w:tc>
      </w:tr>
      <w:tr w:rsidR="00DE038A" w:rsidRPr="00DE038A" w14:paraId="7BE85A07" w14:textId="77777777" w:rsidTr="00E47073">
        <w:trPr>
          <w:trHeight w:val="432"/>
        </w:trPr>
        <w:tc>
          <w:tcPr>
            <w:tcW w:w="6210" w:type="dxa"/>
            <w:shd w:val="clear" w:color="auto" w:fill="auto"/>
            <w:tcMar>
              <w:top w:w="100" w:type="dxa"/>
              <w:left w:w="100" w:type="dxa"/>
              <w:bottom w:w="100" w:type="dxa"/>
              <w:right w:w="100" w:type="dxa"/>
            </w:tcMar>
            <w:vAlign w:val="center"/>
          </w:tcPr>
          <w:p w14:paraId="54CB195A" w14:textId="7855810A" w:rsidR="000E36D5" w:rsidRDefault="00CE5264"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Weekly </w:t>
            </w:r>
            <w:r w:rsidR="00D65E76">
              <w:rPr>
                <w:rFonts w:asciiTheme="majorHAnsi" w:hAnsiTheme="majorHAnsi" w:cstheme="majorHAnsi"/>
                <w:color w:val="333333"/>
              </w:rPr>
              <w:t>b</w:t>
            </w:r>
            <w:r>
              <w:rPr>
                <w:rFonts w:asciiTheme="majorHAnsi" w:hAnsiTheme="majorHAnsi" w:cstheme="majorHAnsi"/>
                <w:color w:val="333333"/>
              </w:rPr>
              <w:t>ookkeeping which includes:</w:t>
            </w:r>
          </w:p>
          <w:p w14:paraId="31BC9074" w14:textId="75304459" w:rsidR="00E05D52" w:rsidRPr="00E05D52" w:rsidRDefault="00CE5264" w:rsidP="00E05D52">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Accounts Payable –</w:t>
            </w:r>
            <w:r w:rsidR="00E05D52">
              <w:rPr>
                <w:rFonts w:asciiTheme="majorHAnsi" w:hAnsiTheme="majorHAnsi" w:cstheme="majorHAnsi"/>
                <w:color w:val="333333"/>
              </w:rPr>
              <w:t xml:space="preserve"> approximately 2-3 hours/week</w:t>
            </w:r>
          </w:p>
          <w:p w14:paraId="7C0CD0A9" w14:textId="12ADD477" w:rsidR="00E05D52" w:rsidRDefault="00CE5264" w:rsidP="00CE5264">
            <w:pPr>
              <w:pStyle w:val="ListParagraph"/>
              <w:widowControl w:val="0"/>
              <w:numPr>
                <w:ilvl w:val="0"/>
                <w:numId w:val="5"/>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posting</w:t>
            </w:r>
            <w:r w:rsidR="00EA7A50">
              <w:rPr>
                <w:rFonts w:asciiTheme="majorHAnsi" w:hAnsiTheme="majorHAnsi" w:cstheme="majorHAnsi"/>
                <w:color w:val="333333"/>
              </w:rPr>
              <w:t xml:space="preserve">/paying </w:t>
            </w:r>
            <w:r>
              <w:rPr>
                <w:rFonts w:asciiTheme="majorHAnsi" w:hAnsiTheme="majorHAnsi" w:cstheme="majorHAnsi"/>
                <w:color w:val="333333"/>
              </w:rPr>
              <w:t>payables</w:t>
            </w:r>
          </w:p>
          <w:p w14:paraId="5AC24A40" w14:textId="77777777" w:rsidR="00E05D52" w:rsidRDefault="00EA7A50" w:rsidP="00CE5264">
            <w:pPr>
              <w:pStyle w:val="ListParagraph"/>
              <w:widowControl w:val="0"/>
              <w:numPr>
                <w:ilvl w:val="0"/>
                <w:numId w:val="5"/>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printing checks</w:t>
            </w:r>
          </w:p>
          <w:p w14:paraId="5108FBA4" w14:textId="77777777" w:rsidR="00E05D52" w:rsidRDefault="00443125" w:rsidP="00CE5264">
            <w:pPr>
              <w:pStyle w:val="ListParagraph"/>
              <w:widowControl w:val="0"/>
              <w:numPr>
                <w:ilvl w:val="0"/>
                <w:numId w:val="5"/>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updating W-9 forms</w:t>
            </w:r>
          </w:p>
          <w:p w14:paraId="4F8F125B" w14:textId="470F595E" w:rsidR="00CE5264" w:rsidRDefault="00083058" w:rsidP="00CE5264">
            <w:pPr>
              <w:pStyle w:val="ListParagraph"/>
              <w:widowControl w:val="0"/>
              <w:numPr>
                <w:ilvl w:val="0"/>
                <w:numId w:val="5"/>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 mailing the checks</w:t>
            </w:r>
          </w:p>
          <w:p w14:paraId="48D874AA" w14:textId="719E85D0" w:rsidR="00E05D52" w:rsidRDefault="00EA7A50" w:rsidP="00E05D52">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 xml:space="preserve">Accounts Receivable – </w:t>
            </w:r>
            <w:r w:rsidR="00E05D52">
              <w:rPr>
                <w:rFonts w:asciiTheme="majorHAnsi" w:hAnsiTheme="majorHAnsi" w:cstheme="majorHAnsi"/>
                <w:color w:val="333333"/>
              </w:rPr>
              <w:t>approximately 2-3 hours/week</w:t>
            </w:r>
          </w:p>
          <w:p w14:paraId="2DE268D5" w14:textId="77777777" w:rsidR="00E05D52" w:rsidRDefault="00EA7A50" w:rsidP="00E05D52">
            <w:pPr>
              <w:pStyle w:val="ListParagraph"/>
              <w:widowControl w:val="0"/>
              <w:numPr>
                <w:ilvl w:val="0"/>
                <w:numId w:val="8"/>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posting invoices</w:t>
            </w:r>
            <w:r w:rsidR="00443125" w:rsidRPr="00E05D52">
              <w:rPr>
                <w:rFonts w:asciiTheme="majorHAnsi" w:hAnsiTheme="majorHAnsi" w:cstheme="majorHAnsi"/>
                <w:color w:val="333333"/>
              </w:rPr>
              <w:t>/payments</w:t>
            </w:r>
            <w:r w:rsidRPr="00E05D52">
              <w:rPr>
                <w:rFonts w:asciiTheme="majorHAnsi" w:hAnsiTheme="majorHAnsi" w:cstheme="majorHAnsi"/>
                <w:color w:val="333333"/>
              </w:rPr>
              <w:t xml:space="preserve"> for Grants</w:t>
            </w:r>
          </w:p>
          <w:p w14:paraId="2EDE1C0C" w14:textId="55E5B997" w:rsidR="00E05D52" w:rsidRDefault="00443125" w:rsidP="00E05D52">
            <w:pPr>
              <w:pStyle w:val="ListParagraph"/>
              <w:widowControl w:val="0"/>
              <w:numPr>
                <w:ilvl w:val="0"/>
                <w:numId w:val="8"/>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posting deposits</w:t>
            </w:r>
          </w:p>
          <w:p w14:paraId="57E175D1" w14:textId="58C656CE" w:rsidR="00EA7A50" w:rsidRDefault="00083058" w:rsidP="00E05D52">
            <w:pPr>
              <w:pStyle w:val="ListParagraph"/>
              <w:widowControl w:val="0"/>
              <w:numPr>
                <w:ilvl w:val="0"/>
                <w:numId w:val="8"/>
              </w:numPr>
              <w:pBdr>
                <w:top w:val="nil"/>
                <w:left w:val="nil"/>
                <w:bottom w:val="nil"/>
                <w:right w:val="nil"/>
                <w:between w:val="nil"/>
              </w:pBdr>
              <w:rPr>
                <w:rFonts w:asciiTheme="majorHAnsi" w:hAnsiTheme="majorHAnsi" w:cstheme="majorHAnsi"/>
                <w:color w:val="333333"/>
              </w:rPr>
            </w:pPr>
            <w:r w:rsidRPr="00E05D52">
              <w:rPr>
                <w:rFonts w:asciiTheme="majorHAnsi" w:hAnsiTheme="majorHAnsi" w:cstheme="majorHAnsi"/>
                <w:color w:val="333333"/>
              </w:rPr>
              <w:t xml:space="preserve"> taking deposits to the bank</w:t>
            </w:r>
          </w:p>
          <w:p w14:paraId="4BFCF015" w14:textId="2A6A8204" w:rsidR="00E05D52" w:rsidRDefault="00E05D52" w:rsidP="00E05D52">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Grants – approximately </w:t>
            </w:r>
            <w:r w:rsidR="00F8259E">
              <w:rPr>
                <w:rFonts w:asciiTheme="majorHAnsi" w:hAnsiTheme="majorHAnsi" w:cstheme="majorHAnsi"/>
                <w:color w:val="333333"/>
              </w:rPr>
              <w:t>6-8 hours per week</w:t>
            </w:r>
          </w:p>
          <w:p w14:paraId="5B9151F2" w14:textId="4D02F54A" w:rsidR="00E05D52" w:rsidRDefault="00E05D52" w:rsidP="00E05D52">
            <w:pPr>
              <w:pStyle w:val="ListParagraph"/>
              <w:widowControl w:val="0"/>
              <w:numPr>
                <w:ilvl w:val="1"/>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Assist with the preparation, narrative, budget, etc. </w:t>
            </w:r>
            <w:r w:rsidR="000C600F">
              <w:rPr>
                <w:rFonts w:asciiTheme="majorHAnsi" w:hAnsiTheme="majorHAnsi" w:cstheme="majorHAnsi"/>
                <w:color w:val="333333"/>
              </w:rPr>
              <w:t xml:space="preserve">and submission </w:t>
            </w:r>
            <w:r>
              <w:rPr>
                <w:rFonts w:asciiTheme="majorHAnsi" w:hAnsiTheme="majorHAnsi" w:cstheme="majorHAnsi"/>
                <w:color w:val="333333"/>
              </w:rPr>
              <w:t>for various Grant applications – DOS, License Plates, COJ, CARES, etc.</w:t>
            </w:r>
          </w:p>
          <w:p w14:paraId="0589085B" w14:textId="1ECA9511" w:rsidR="009068A4" w:rsidRDefault="009068A4" w:rsidP="009068A4">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Administrative/HR duties – 2-4 hours /week</w:t>
            </w:r>
          </w:p>
          <w:p w14:paraId="5DA635A3" w14:textId="694D7FBB" w:rsidR="009068A4" w:rsidRDefault="009068A4" w:rsidP="009068A4">
            <w:pPr>
              <w:pStyle w:val="ListParagraph"/>
              <w:widowControl w:val="0"/>
              <w:numPr>
                <w:ilvl w:val="1"/>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Assist staff with login retrievals from IT company</w:t>
            </w:r>
          </w:p>
          <w:p w14:paraId="5D2A05B2" w14:textId="11D3E12E" w:rsidR="009068A4" w:rsidRDefault="009068A4" w:rsidP="009068A4">
            <w:pPr>
              <w:pStyle w:val="ListParagraph"/>
              <w:widowControl w:val="0"/>
              <w:numPr>
                <w:ilvl w:val="1"/>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Call Insurance companies to setup/add/change/fix old or current insurance choices</w:t>
            </w:r>
          </w:p>
          <w:p w14:paraId="08726586" w14:textId="081045AF" w:rsidR="009068A4" w:rsidRDefault="009068A4" w:rsidP="009068A4">
            <w:pPr>
              <w:pStyle w:val="ListParagraph"/>
              <w:widowControl w:val="0"/>
              <w:numPr>
                <w:ilvl w:val="1"/>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Assist staff with scanned document retrievals</w:t>
            </w:r>
          </w:p>
          <w:p w14:paraId="734E03AB" w14:textId="7DA6D4F6" w:rsidR="009068A4" w:rsidRDefault="009068A4" w:rsidP="009068A4">
            <w:pPr>
              <w:pStyle w:val="ListParagraph"/>
              <w:widowControl w:val="0"/>
              <w:numPr>
                <w:ilvl w:val="1"/>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Assist staff with various IT requests</w:t>
            </w:r>
          </w:p>
          <w:p w14:paraId="0444E8C4" w14:textId="21942494" w:rsidR="009068A4" w:rsidRPr="00E05D52" w:rsidRDefault="009068A4" w:rsidP="009068A4">
            <w:pPr>
              <w:pStyle w:val="ListParagraph"/>
              <w:widowControl w:val="0"/>
              <w:numPr>
                <w:ilvl w:val="1"/>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Assist staff with various HR requests</w:t>
            </w:r>
          </w:p>
          <w:p w14:paraId="4AA01797" w14:textId="58030446" w:rsidR="00083058" w:rsidRDefault="00E05D52" w:rsidP="00E05D52">
            <w:pPr>
              <w:pStyle w:val="ListParagraph"/>
              <w:widowControl w:val="0"/>
              <w:numPr>
                <w:ilvl w:val="0"/>
                <w:numId w:val="7"/>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Semi-monthly payroll –</w:t>
            </w:r>
            <w:r w:rsidR="00F8259E">
              <w:rPr>
                <w:rFonts w:asciiTheme="majorHAnsi" w:hAnsiTheme="majorHAnsi" w:cstheme="majorHAnsi"/>
                <w:color w:val="333333"/>
              </w:rPr>
              <w:t xml:space="preserve"> approximately 1 hour/month</w:t>
            </w:r>
          </w:p>
          <w:p w14:paraId="6297DB18" w14:textId="77777777" w:rsidR="00E05D52" w:rsidRDefault="00E05D52" w:rsidP="00E05D52">
            <w:pPr>
              <w:pStyle w:val="ListParagraph"/>
              <w:widowControl w:val="0"/>
              <w:numPr>
                <w:ilvl w:val="0"/>
                <w:numId w:val="9"/>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Post salary to SurePayroll website</w:t>
            </w:r>
          </w:p>
          <w:p w14:paraId="19D95036" w14:textId="77777777" w:rsidR="00E05D52" w:rsidRDefault="00E05D52" w:rsidP="00E05D52">
            <w:pPr>
              <w:pStyle w:val="ListParagraph"/>
              <w:widowControl w:val="0"/>
              <w:numPr>
                <w:ilvl w:val="0"/>
                <w:numId w:val="9"/>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Update any PTO, Insurance, 401k, tax withholding, etc. employee update in their employee profile</w:t>
            </w:r>
          </w:p>
          <w:p w14:paraId="1732F73A" w14:textId="77777777" w:rsidR="00F8259E" w:rsidRDefault="00F8259E" w:rsidP="00E05D52">
            <w:pPr>
              <w:pStyle w:val="ListParagraph"/>
              <w:widowControl w:val="0"/>
              <w:numPr>
                <w:ilvl w:val="0"/>
                <w:numId w:val="9"/>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Post payroll in QuickBooks per the Grant </w:t>
            </w:r>
            <w:r>
              <w:rPr>
                <w:rFonts w:asciiTheme="majorHAnsi" w:hAnsiTheme="majorHAnsi" w:cstheme="majorHAnsi"/>
                <w:color w:val="333333"/>
              </w:rPr>
              <w:lastRenderedPageBreak/>
              <w:t>report</w:t>
            </w:r>
          </w:p>
          <w:p w14:paraId="428C33AB" w14:textId="1B2FE362" w:rsidR="009068A4" w:rsidRPr="009068A4" w:rsidRDefault="009068A4" w:rsidP="009068A4">
            <w:pPr>
              <w:widowControl w:val="0"/>
              <w:pBdr>
                <w:top w:val="nil"/>
                <w:left w:val="nil"/>
                <w:bottom w:val="nil"/>
                <w:right w:val="nil"/>
                <w:between w:val="nil"/>
              </w:pBdr>
              <w:rPr>
                <w:rFonts w:asciiTheme="majorHAnsi" w:hAnsiTheme="majorHAnsi" w:cstheme="majorHAnsi"/>
                <w:color w:val="333333"/>
              </w:rPr>
            </w:pPr>
          </w:p>
        </w:tc>
        <w:tc>
          <w:tcPr>
            <w:tcW w:w="2880" w:type="dxa"/>
            <w:shd w:val="clear" w:color="auto" w:fill="auto"/>
            <w:tcMar>
              <w:top w:w="100" w:type="dxa"/>
              <w:left w:w="100" w:type="dxa"/>
              <w:bottom w:w="100" w:type="dxa"/>
              <w:right w:w="100" w:type="dxa"/>
            </w:tcMar>
            <w:vAlign w:val="center"/>
          </w:tcPr>
          <w:p w14:paraId="17FF9257" w14:textId="09434EEC" w:rsidR="000E36D5" w:rsidRDefault="009068A4"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lastRenderedPageBreak/>
              <w:t>71</w:t>
            </w:r>
            <w:r w:rsidR="00F8259E">
              <w:rPr>
                <w:rFonts w:asciiTheme="majorHAnsi" w:hAnsiTheme="majorHAnsi" w:cstheme="majorHAnsi"/>
                <w:color w:val="333333"/>
              </w:rPr>
              <w:t xml:space="preserve"> hours/month</w:t>
            </w:r>
          </w:p>
          <w:p w14:paraId="17A6FA98" w14:textId="320D8F6C" w:rsidR="00F8259E" w:rsidRPr="00DE038A" w:rsidRDefault="00F8259E"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w:t>
            </w:r>
            <w:r w:rsidR="009068A4">
              <w:rPr>
                <w:rFonts w:asciiTheme="majorHAnsi" w:hAnsiTheme="majorHAnsi" w:cstheme="majorHAnsi"/>
                <w:color w:val="333333"/>
              </w:rPr>
              <w:t>5,325</w:t>
            </w:r>
          </w:p>
        </w:tc>
      </w:tr>
      <w:tr w:rsidR="00DE038A" w:rsidRPr="00DE038A" w14:paraId="17678F2C" w14:textId="77777777" w:rsidTr="00E47073">
        <w:trPr>
          <w:trHeight w:val="432"/>
        </w:trPr>
        <w:tc>
          <w:tcPr>
            <w:tcW w:w="6210" w:type="dxa"/>
            <w:shd w:val="clear" w:color="auto" w:fill="auto"/>
            <w:tcMar>
              <w:top w:w="100" w:type="dxa"/>
              <w:left w:w="100" w:type="dxa"/>
              <w:bottom w:w="100" w:type="dxa"/>
              <w:right w:w="100" w:type="dxa"/>
            </w:tcMar>
            <w:vAlign w:val="center"/>
          </w:tcPr>
          <w:p w14:paraId="4F4C6949" w14:textId="753AA500" w:rsidR="000E36D5" w:rsidRDefault="00F8259E" w:rsidP="00965FAA">
            <w:pPr>
              <w:widowControl w:val="0"/>
              <w:pBdr>
                <w:top w:val="nil"/>
                <w:left w:val="nil"/>
                <w:bottom w:val="nil"/>
                <w:right w:val="nil"/>
                <w:between w:val="nil"/>
              </w:pBdr>
              <w:rPr>
                <w:rFonts w:asciiTheme="majorHAnsi" w:hAnsiTheme="majorHAnsi" w:cstheme="majorHAnsi"/>
                <w:color w:val="333333"/>
              </w:rPr>
            </w:pPr>
            <w:r w:rsidRPr="00DE038A">
              <w:rPr>
                <w:rFonts w:asciiTheme="majorHAnsi" w:hAnsiTheme="majorHAnsi" w:cstheme="majorHAnsi"/>
                <w:color w:val="333333"/>
              </w:rPr>
              <w:t>Monthly and Quarterly Reports</w:t>
            </w:r>
            <w:r>
              <w:rPr>
                <w:rFonts w:asciiTheme="majorHAnsi" w:hAnsiTheme="majorHAnsi" w:cstheme="majorHAnsi"/>
                <w:color w:val="333333"/>
              </w:rPr>
              <w:t xml:space="preserve"> – approximately 3-4 hours/month</w:t>
            </w:r>
          </w:p>
          <w:p w14:paraId="32D1E006" w14:textId="77777777" w:rsidR="00F8259E" w:rsidRDefault="00F8259E" w:rsidP="00F8259E">
            <w:pPr>
              <w:pStyle w:val="ListParagraph"/>
              <w:widowControl w:val="0"/>
              <w:numPr>
                <w:ilvl w:val="0"/>
                <w:numId w:val="10"/>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Financial Statements </w:t>
            </w:r>
          </w:p>
          <w:p w14:paraId="4E3A96D4" w14:textId="77777777" w:rsidR="00F8259E" w:rsidRDefault="00F8259E" w:rsidP="00F8259E">
            <w:pPr>
              <w:pStyle w:val="ListParagraph"/>
              <w:widowControl w:val="0"/>
              <w:numPr>
                <w:ilvl w:val="0"/>
                <w:numId w:val="10"/>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Dashboards</w:t>
            </w:r>
          </w:p>
          <w:p w14:paraId="5E0AEB82" w14:textId="77777777" w:rsidR="00F8259E" w:rsidRDefault="00F8259E" w:rsidP="00F8259E">
            <w:pPr>
              <w:pStyle w:val="ListParagraph"/>
              <w:widowControl w:val="0"/>
              <w:numPr>
                <w:ilvl w:val="0"/>
                <w:numId w:val="10"/>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Key Performance Indicator reporting</w:t>
            </w:r>
          </w:p>
          <w:p w14:paraId="1BD2C352" w14:textId="068E7FCD" w:rsidR="00F8259E" w:rsidRPr="00F8259E" w:rsidRDefault="00F8259E" w:rsidP="00F8259E">
            <w:pPr>
              <w:pStyle w:val="ListParagraph"/>
              <w:widowControl w:val="0"/>
              <w:numPr>
                <w:ilvl w:val="0"/>
                <w:numId w:val="10"/>
              </w:numPr>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Budget reports</w:t>
            </w:r>
          </w:p>
        </w:tc>
        <w:tc>
          <w:tcPr>
            <w:tcW w:w="2880" w:type="dxa"/>
            <w:shd w:val="clear" w:color="auto" w:fill="auto"/>
            <w:tcMar>
              <w:top w:w="100" w:type="dxa"/>
              <w:left w:w="100" w:type="dxa"/>
              <w:bottom w:w="100" w:type="dxa"/>
              <w:right w:w="100" w:type="dxa"/>
            </w:tcMar>
            <w:vAlign w:val="center"/>
          </w:tcPr>
          <w:p w14:paraId="251AE9FF" w14:textId="0AB04317" w:rsidR="000E36D5" w:rsidRDefault="00F8259E"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3 hours/month</w:t>
            </w:r>
          </w:p>
          <w:p w14:paraId="7F9BCF2B" w14:textId="4C876CF1" w:rsidR="00F8259E" w:rsidRPr="00DE038A" w:rsidRDefault="00F8259E"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$225</w:t>
            </w:r>
          </w:p>
        </w:tc>
      </w:tr>
      <w:tr w:rsidR="00DE038A" w:rsidRPr="00DE038A" w14:paraId="2547950E" w14:textId="77777777" w:rsidTr="00E47073">
        <w:trPr>
          <w:trHeight w:val="432"/>
        </w:trPr>
        <w:tc>
          <w:tcPr>
            <w:tcW w:w="6210" w:type="dxa"/>
            <w:shd w:val="clear" w:color="auto" w:fill="auto"/>
            <w:tcMar>
              <w:top w:w="100" w:type="dxa"/>
              <w:left w:w="100" w:type="dxa"/>
              <w:bottom w:w="100" w:type="dxa"/>
              <w:right w:w="100" w:type="dxa"/>
            </w:tcMar>
            <w:vAlign w:val="center"/>
          </w:tcPr>
          <w:p w14:paraId="7AEC49D9" w14:textId="0AB6D223" w:rsidR="000E36D5" w:rsidRPr="00DE038A" w:rsidRDefault="00F8259E" w:rsidP="00965FAA">
            <w:pPr>
              <w:widowControl w:val="0"/>
              <w:pBdr>
                <w:top w:val="nil"/>
                <w:left w:val="nil"/>
                <w:bottom w:val="nil"/>
                <w:right w:val="nil"/>
                <w:between w:val="nil"/>
              </w:pBdr>
              <w:rPr>
                <w:rFonts w:asciiTheme="majorHAnsi" w:hAnsiTheme="majorHAnsi" w:cstheme="majorHAnsi"/>
                <w:color w:val="333333"/>
              </w:rPr>
            </w:pPr>
            <w:r>
              <w:rPr>
                <w:rFonts w:asciiTheme="majorHAnsi" w:hAnsiTheme="majorHAnsi" w:cstheme="majorHAnsi"/>
                <w:color w:val="333333"/>
              </w:rPr>
              <w:t xml:space="preserve">Additional Services/Reporting </w:t>
            </w:r>
          </w:p>
        </w:tc>
        <w:tc>
          <w:tcPr>
            <w:tcW w:w="2880" w:type="dxa"/>
            <w:shd w:val="clear" w:color="auto" w:fill="auto"/>
            <w:tcMar>
              <w:top w:w="100" w:type="dxa"/>
              <w:left w:w="100" w:type="dxa"/>
              <w:bottom w:w="100" w:type="dxa"/>
              <w:right w:w="100" w:type="dxa"/>
            </w:tcMar>
            <w:vAlign w:val="center"/>
          </w:tcPr>
          <w:p w14:paraId="55D9F2E1" w14:textId="5D1C8F54" w:rsidR="000E36D5" w:rsidRPr="00DE038A" w:rsidRDefault="00F8259E" w:rsidP="00965FAA">
            <w:pPr>
              <w:widowControl w:val="0"/>
              <w:pBdr>
                <w:top w:val="nil"/>
                <w:left w:val="nil"/>
                <w:bottom w:val="nil"/>
                <w:right w:val="nil"/>
                <w:between w:val="nil"/>
              </w:pBdr>
              <w:jc w:val="center"/>
              <w:rPr>
                <w:rFonts w:asciiTheme="majorHAnsi" w:hAnsiTheme="majorHAnsi" w:cstheme="majorHAnsi"/>
                <w:color w:val="333333"/>
              </w:rPr>
            </w:pPr>
            <w:r>
              <w:rPr>
                <w:rFonts w:asciiTheme="majorHAnsi" w:hAnsiTheme="majorHAnsi" w:cstheme="majorHAnsi"/>
                <w:color w:val="333333"/>
              </w:rPr>
              <w:t>Upon Request</w:t>
            </w:r>
          </w:p>
        </w:tc>
      </w:tr>
      <w:tr w:rsidR="00F07A9B" w:rsidRPr="00DE038A" w14:paraId="1574CA6F" w14:textId="77777777" w:rsidTr="00E47073">
        <w:trPr>
          <w:trHeight w:val="432"/>
        </w:trPr>
        <w:tc>
          <w:tcPr>
            <w:tcW w:w="6210" w:type="dxa"/>
            <w:shd w:val="clear" w:color="auto" w:fill="auto"/>
            <w:tcMar>
              <w:top w:w="100" w:type="dxa"/>
              <w:left w:w="100" w:type="dxa"/>
              <w:bottom w:w="100" w:type="dxa"/>
              <w:right w:w="100" w:type="dxa"/>
            </w:tcMar>
            <w:vAlign w:val="center"/>
          </w:tcPr>
          <w:p w14:paraId="462E0277" w14:textId="77777777" w:rsidR="000E36D5" w:rsidRPr="00DE038A" w:rsidRDefault="00336411" w:rsidP="00965FAA">
            <w:pPr>
              <w:widowControl w:val="0"/>
              <w:rPr>
                <w:rFonts w:asciiTheme="majorHAnsi" w:hAnsiTheme="majorHAnsi" w:cstheme="majorHAnsi"/>
                <w:color w:val="333333"/>
              </w:rPr>
            </w:pPr>
            <w:r w:rsidRPr="00DE038A">
              <w:rPr>
                <w:rFonts w:asciiTheme="majorHAnsi" w:hAnsiTheme="majorHAnsi" w:cstheme="majorHAnsi"/>
                <w:b/>
                <w:color w:val="333333"/>
              </w:rPr>
              <w:t xml:space="preserve">Total: </w:t>
            </w:r>
          </w:p>
        </w:tc>
        <w:tc>
          <w:tcPr>
            <w:tcW w:w="2880" w:type="dxa"/>
            <w:shd w:val="clear" w:color="auto" w:fill="auto"/>
            <w:tcMar>
              <w:top w:w="100" w:type="dxa"/>
              <w:left w:w="100" w:type="dxa"/>
              <w:bottom w:w="100" w:type="dxa"/>
              <w:right w:w="100" w:type="dxa"/>
            </w:tcMar>
            <w:vAlign w:val="center"/>
          </w:tcPr>
          <w:p w14:paraId="6E217AE6" w14:textId="23F716C1" w:rsidR="000E36D5" w:rsidRPr="00DE038A" w:rsidRDefault="00F8259E" w:rsidP="00965FAA">
            <w:pPr>
              <w:widowControl w:val="0"/>
              <w:pBdr>
                <w:top w:val="nil"/>
                <w:left w:val="nil"/>
                <w:bottom w:val="nil"/>
                <w:right w:val="nil"/>
                <w:between w:val="nil"/>
              </w:pBdr>
              <w:jc w:val="center"/>
              <w:rPr>
                <w:rFonts w:asciiTheme="majorHAnsi" w:hAnsiTheme="majorHAnsi" w:cstheme="majorHAnsi"/>
                <w:b/>
                <w:color w:val="333333"/>
              </w:rPr>
            </w:pPr>
            <w:r>
              <w:rPr>
                <w:rFonts w:asciiTheme="majorHAnsi" w:hAnsiTheme="majorHAnsi" w:cstheme="majorHAnsi"/>
                <w:b/>
                <w:color w:val="333333"/>
              </w:rPr>
              <w:t>$</w:t>
            </w:r>
            <w:r w:rsidR="004B1CBA">
              <w:rPr>
                <w:rFonts w:asciiTheme="majorHAnsi" w:hAnsiTheme="majorHAnsi" w:cstheme="majorHAnsi"/>
                <w:b/>
                <w:color w:val="333333"/>
              </w:rPr>
              <w:t>5,550</w:t>
            </w:r>
          </w:p>
        </w:tc>
      </w:tr>
    </w:tbl>
    <w:p w14:paraId="3C86C7FC" w14:textId="77777777" w:rsidR="00E47073" w:rsidRPr="00DE038A" w:rsidRDefault="00E47073" w:rsidP="00D767D9">
      <w:pPr>
        <w:rPr>
          <w:rFonts w:asciiTheme="majorHAnsi" w:hAnsiTheme="majorHAnsi" w:cstheme="majorHAnsi"/>
          <w:color w:val="333333"/>
        </w:rPr>
      </w:pPr>
    </w:p>
    <w:p w14:paraId="511822B8" w14:textId="77777777" w:rsidR="00E47073" w:rsidRDefault="00E47073" w:rsidP="00D767D9">
      <w:pPr>
        <w:rPr>
          <w:rFonts w:asciiTheme="majorHAnsi" w:hAnsiTheme="majorHAnsi" w:cstheme="majorHAnsi"/>
          <w:color w:val="333333"/>
        </w:rPr>
      </w:pPr>
    </w:p>
    <w:p w14:paraId="68D44771" w14:textId="7A7F055E" w:rsidR="00F07A9B" w:rsidRDefault="00336411">
      <w:pPr>
        <w:rPr>
          <w:rFonts w:asciiTheme="majorHAnsi" w:hAnsiTheme="majorHAnsi" w:cstheme="majorHAnsi"/>
          <w:color w:val="333333"/>
        </w:rPr>
      </w:pPr>
      <w:r w:rsidRPr="00DE038A">
        <w:rPr>
          <w:rFonts w:asciiTheme="majorHAnsi" w:hAnsiTheme="majorHAnsi" w:cstheme="majorHAnsi"/>
          <w:color w:val="333333"/>
        </w:rPr>
        <w:t xml:space="preserve">The above quotation </w:t>
      </w:r>
      <w:r w:rsidR="00097F55">
        <w:rPr>
          <w:rFonts w:asciiTheme="majorHAnsi" w:hAnsiTheme="majorHAnsi" w:cstheme="majorHAnsi"/>
          <w:color w:val="333333"/>
        </w:rPr>
        <w:t>is</w:t>
      </w:r>
      <w:r w:rsidRPr="00DE038A">
        <w:rPr>
          <w:rFonts w:asciiTheme="majorHAnsi" w:hAnsiTheme="majorHAnsi" w:cstheme="majorHAnsi"/>
          <w:color w:val="333333"/>
        </w:rPr>
        <w:t xml:space="preserve"> based upon estimates and anticipated cooperation from the personnel of </w:t>
      </w:r>
      <w:r w:rsidR="00097F55">
        <w:rPr>
          <w:rFonts w:asciiTheme="majorHAnsi" w:hAnsiTheme="majorHAnsi" w:cstheme="majorHAnsi"/>
          <w:color w:val="333333"/>
        </w:rPr>
        <w:t>Cultural Council of Greater Jacksonville.</w:t>
      </w:r>
      <w:r w:rsidRPr="00DE038A">
        <w:rPr>
          <w:rFonts w:asciiTheme="majorHAnsi" w:hAnsiTheme="majorHAnsi" w:cstheme="majorHAnsi"/>
          <w:color w:val="333333"/>
        </w:rPr>
        <w:t xml:space="preserve"> The firm understands the importance of maintaining administrative costs</w:t>
      </w:r>
      <w:r w:rsidR="00CC3FC9">
        <w:rPr>
          <w:rFonts w:asciiTheme="majorHAnsi" w:hAnsiTheme="majorHAnsi" w:cstheme="majorHAnsi"/>
          <w:color w:val="333333"/>
        </w:rPr>
        <w:t xml:space="preserve">; </w:t>
      </w:r>
      <w:r w:rsidRPr="00DE038A">
        <w:rPr>
          <w:rFonts w:asciiTheme="majorHAnsi" w:hAnsiTheme="majorHAnsi" w:cstheme="majorHAnsi"/>
          <w:color w:val="333333"/>
        </w:rPr>
        <w:t>hence, the quoted fees shall be discussed in detail.</w:t>
      </w:r>
      <w:r w:rsidR="00F23BC2">
        <w:rPr>
          <w:rFonts w:asciiTheme="majorHAnsi" w:hAnsiTheme="majorHAnsi" w:cstheme="majorHAnsi"/>
          <w:color w:val="333333"/>
        </w:rPr>
        <w:t xml:space="preserve"> </w:t>
      </w:r>
    </w:p>
    <w:p w14:paraId="02F22F30" w14:textId="200907E0" w:rsidR="000C600F" w:rsidRDefault="000C600F">
      <w:pPr>
        <w:rPr>
          <w:rFonts w:asciiTheme="majorHAnsi" w:hAnsiTheme="majorHAnsi" w:cstheme="majorHAnsi"/>
          <w:color w:val="333333"/>
        </w:rPr>
      </w:pPr>
    </w:p>
    <w:p w14:paraId="07D816A9" w14:textId="66E6FD8D" w:rsidR="000C600F" w:rsidRDefault="000C600F" w:rsidP="000C600F">
      <w:pPr>
        <w:jc w:val="center"/>
        <w:rPr>
          <w:rFonts w:asciiTheme="majorHAnsi" w:hAnsiTheme="majorHAnsi" w:cstheme="majorHAnsi"/>
          <w:b/>
          <w:color w:val="3E762A" w:themeColor="accent1" w:themeShade="BF"/>
          <w:sz w:val="24"/>
        </w:rPr>
      </w:pPr>
      <w:r>
        <w:rPr>
          <w:rFonts w:asciiTheme="majorHAnsi" w:hAnsiTheme="majorHAnsi" w:cstheme="majorHAnsi"/>
          <w:b/>
          <w:color w:val="3E762A" w:themeColor="accent1" w:themeShade="BF"/>
          <w:sz w:val="24"/>
        </w:rPr>
        <w:t>Contract Term</w:t>
      </w:r>
    </w:p>
    <w:p w14:paraId="39D694EB" w14:textId="3D9A2097" w:rsidR="000C600F" w:rsidRPr="00F23BC2" w:rsidRDefault="000C600F" w:rsidP="000C600F">
      <w:pPr>
        <w:rPr>
          <w:rFonts w:asciiTheme="majorHAnsi" w:hAnsiTheme="majorHAnsi" w:cstheme="majorHAnsi"/>
          <w:b/>
          <w:color w:val="3E762A" w:themeColor="accent1" w:themeShade="BF"/>
          <w:sz w:val="24"/>
        </w:rPr>
      </w:pPr>
    </w:p>
    <w:p w14:paraId="45ACCEFB" w14:textId="057A17BA" w:rsidR="00194B64" w:rsidRDefault="000C600F">
      <w:pPr>
        <w:rPr>
          <w:rFonts w:asciiTheme="majorHAnsi" w:hAnsiTheme="majorHAnsi" w:cstheme="majorHAnsi"/>
          <w:color w:val="333333"/>
        </w:rPr>
      </w:pPr>
      <w:r>
        <w:rPr>
          <w:rFonts w:asciiTheme="majorHAnsi" w:hAnsiTheme="majorHAnsi" w:cstheme="majorHAnsi"/>
          <w:color w:val="333333"/>
        </w:rPr>
        <w:t xml:space="preserve">The contract term is for </w:t>
      </w:r>
      <w:r w:rsidR="004B1CBA">
        <w:rPr>
          <w:rFonts w:asciiTheme="majorHAnsi" w:hAnsiTheme="majorHAnsi" w:cstheme="majorHAnsi"/>
          <w:color w:val="333333"/>
        </w:rPr>
        <w:t>888</w:t>
      </w:r>
      <w:r>
        <w:rPr>
          <w:rFonts w:asciiTheme="majorHAnsi" w:hAnsiTheme="majorHAnsi" w:cstheme="majorHAnsi"/>
          <w:color w:val="333333"/>
        </w:rPr>
        <w:t xml:space="preserve"> hours/year. Hours can be used as described above or can be swapped and used a</w:t>
      </w:r>
      <w:r w:rsidR="009C0A56">
        <w:rPr>
          <w:rFonts w:asciiTheme="majorHAnsi" w:hAnsiTheme="majorHAnsi" w:cstheme="majorHAnsi"/>
          <w:color w:val="333333"/>
        </w:rPr>
        <w:t xml:space="preserve"> </w:t>
      </w:r>
      <w:r>
        <w:rPr>
          <w:rFonts w:asciiTheme="majorHAnsi" w:hAnsiTheme="majorHAnsi" w:cstheme="majorHAnsi"/>
          <w:color w:val="333333"/>
        </w:rPr>
        <w:t xml:space="preserve">la carte in place of other services. For example, instead of mailing checks or taking the deposit to the bank or posting </w:t>
      </w:r>
      <w:proofErr w:type="spellStart"/>
      <w:r>
        <w:rPr>
          <w:rFonts w:asciiTheme="majorHAnsi" w:hAnsiTheme="majorHAnsi" w:cstheme="majorHAnsi"/>
          <w:color w:val="333333"/>
        </w:rPr>
        <w:t>Qgiv</w:t>
      </w:r>
      <w:proofErr w:type="spellEnd"/>
      <w:r>
        <w:rPr>
          <w:rFonts w:asciiTheme="majorHAnsi" w:hAnsiTheme="majorHAnsi" w:cstheme="majorHAnsi"/>
          <w:color w:val="333333"/>
        </w:rPr>
        <w:t xml:space="preserve"> donations, those hours can be used for advanced reporting or staff training. </w:t>
      </w:r>
    </w:p>
    <w:p w14:paraId="08058661" w14:textId="77777777" w:rsidR="002535DD" w:rsidRDefault="002535DD">
      <w:pPr>
        <w:rPr>
          <w:rFonts w:asciiTheme="majorHAnsi" w:hAnsiTheme="majorHAnsi" w:cstheme="majorHAnsi"/>
          <w:color w:val="333333"/>
        </w:rPr>
      </w:pPr>
    </w:p>
    <w:p w14:paraId="1FC761E2" w14:textId="1FC3D1BE" w:rsidR="005C41F4" w:rsidRPr="002535DD" w:rsidRDefault="000C600F" w:rsidP="002535DD">
      <w:pPr>
        <w:pStyle w:val="ListParagraph"/>
        <w:numPr>
          <w:ilvl w:val="0"/>
          <w:numId w:val="11"/>
        </w:numPr>
        <w:rPr>
          <w:rFonts w:asciiTheme="majorHAnsi" w:hAnsiTheme="majorHAnsi" w:cstheme="majorHAnsi"/>
          <w:color w:val="333333"/>
        </w:rPr>
      </w:pPr>
      <w:r w:rsidRPr="002535DD">
        <w:rPr>
          <w:rFonts w:asciiTheme="majorHAnsi" w:hAnsiTheme="majorHAnsi" w:cstheme="majorHAnsi"/>
          <w:color w:val="333333"/>
        </w:rPr>
        <w:t xml:space="preserve">The </w:t>
      </w:r>
      <w:r w:rsidR="004B1CBA">
        <w:rPr>
          <w:rFonts w:asciiTheme="majorHAnsi" w:hAnsiTheme="majorHAnsi" w:cstheme="majorHAnsi"/>
          <w:color w:val="333333"/>
        </w:rPr>
        <w:t xml:space="preserve">888 </w:t>
      </w:r>
      <w:r w:rsidRPr="002535DD">
        <w:rPr>
          <w:rFonts w:asciiTheme="majorHAnsi" w:hAnsiTheme="majorHAnsi" w:cstheme="majorHAnsi"/>
          <w:color w:val="333333"/>
        </w:rPr>
        <w:t>hours/year (</w:t>
      </w:r>
      <w:r w:rsidR="004B1CBA">
        <w:rPr>
          <w:rFonts w:asciiTheme="majorHAnsi" w:hAnsiTheme="majorHAnsi" w:cstheme="majorHAnsi"/>
          <w:color w:val="333333"/>
        </w:rPr>
        <w:t>74</w:t>
      </w:r>
      <w:r w:rsidRPr="002535DD">
        <w:rPr>
          <w:rFonts w:asciiTheme="majorHAnsi" w:hAnsiTheme="majorHAnsi" w:cstheme="majorHAnsi"/>
          <w:color w:val="333333"/>
        </w:rPr>
        <w:t xml:space="preserve"> per month</w:t>
      </w:r>
      <w:r w:rsidR="003E238B" w:rsidRPr="002535DD">
        <w:rPr>
          <w:rFonts w:asciiTheme="majorHAnsi" w:hAnsiTheme="majorHAnsi" w:cstheme="majorHAnsi"/>
          <w:color w:val="333333"/>
        </w:rPr>
        <w:t xml:space="preserve"> on average</w:t>
      </w:r>
      <w:r w:rsidRPr="002535DD">
        <w:rPr>
          <w:rFonts w:asciiTheme="majorHAnsi" w:hAnsiTheme="majorHAnsi" w:cstheme="majorHAnsi"/>
          <w:color w:val="333333"/>
        </w:rPr>
        <w:t>) can be used as a bank of hours for your organization to utilize as best it deems fit</w:t>
      </w:r>
      <w:r w:rsidR="009775DB" w:rsidRPr="002535DD">
        <w:rPr>
          <w:rFonts w:asciiTheme="majorHAnsi" w:hAnsiTheme="majorHAnsi" w:cstheme="majorHAnsi"/>
          <w:color w:val="333333"/>
        </w:rPr>
        <w:t xml:space="preserve"> – up to and including </w:t>
      </w:r>
      <w:r w:rsidR="00945047" w:rsidRPr="002535DD">
        <w:rPr>
          <w:rFonts w:asciiTheme="majorHAnsi" w:hAnsiTheme="majorHAnsi" w:cstheme="majorHAnsi"/>
          <w:color w:val="333333"/>
        </w:rPr>
        <w:t>the total allotted hours (</w:t>
      </w:r>
      <w:r w:rsidR="004B1CBA">
        <w:rPr>
          <w:rFonts w:asciiTheme="majorHAnsi" w:hAnsiTheme="majorHAnsi" w:cstheme="majorHAnsi"/>
          <w:color w:val="333333"/>
        </w:rPr>
        <w:t>888</w:t>
      </w:r>
      <w:r w:rsidR="00945047" w:rsidRPr="002535DD">
        <w:rPr>
          <w:rFonts w:asciiTheme="majorHAnsi" w:hAnsiTheme="majorHAnsi" w:cstheme="majorHAnsi"/>
          <w:color w:val="333333"/>
        </w:rPr>
        <w:t>)</w:t>
      </w:r>
      <w:r w:rsidR="003C7A8A" w:rsidRPr="002535DD">
        <w:rPr>
          <w:rFonts w:asciiTheme="majorHAnsi" w:hAnsiTheme="majorHAnsi" w:cstheme="majorHAnsi"/>
          <w:color w:val="333333"/>
        </w:rPr>
        <w:t xml:space="preserve"> </w:t>
      </w:r>
      <w:r w:rsidR="009775DB" w:rsidRPr="002535DD">
        <w:rPr>
          <w:rFonts w:asciiTheme="majorHAnsi" w:hAnsiTheme="majorHAnsi" w:cstheme="majorHAnsi"/>
          <w:color w:val="333333"/>
        </w:rPr>
        <w:t>in a year.</w:t>
      </w:r>
    </w:p>
    <w:p w14:paraId="6BB5D5AD" w14:textId="77777777" w:rsidR="005C41F4" w:rsidRDefault="005C41F4">
      <w:pPr>
        <w:rPr>
          <w:rFonts w:asciiTheme="majorHAnsi" w:hAnsiTheme="majorHAnsi" w:cstheme="majorHAnsi"/>
          <w:color w:val="333333"/>
        </w:rPr>
      </w:pPr>
    </w:p>
    <w:p w14:paraId="1A341067" w14:textId="3F02DBC4" w:rsidR="009F652A" w:rsidRPr="002535DD" w:rsidRDefault="00071D9C" w:rsidP="002535DD">
      <w:pPr>
        <w:pStyle w:val="ListParagraph"/>
        <w:numPr>
          <w:ilvl w:val="0"/>
          <w:numId w:val="11"/>
        </w:numPr>
        <w:rPr>
          <w:rFonts w:asciiTheme="majorHAnsi" w:hAnsiTheme="majorHAnsi" w:cstheme="majorHAnsi"/>
          <w:color w:val="333333"/>
        </w:rPr>
      </w:pPr>
      <w:r w:rsidRPr="002535DD">
        <w:rPr>
          <w:rFonts w:asciiTheme="majorHAnsi" w:hAnsiTheme="majorHAnsi" w:cstheme="majorHAnsi"/>
          <w:color w:val="333333"/>
        </w:rPr>
        <w:t xml:space="preserve">Once the bank of time is </w:t>
      </w:r>
      <w:r w:rsidR="00E3548C" w:rsidRPr="002535DD">
        <w:rPr>
          <w:rFonts w:asciiTheme="majorHAnsi" w:hAnsiTheme="majorHAnsi" w:cstheme="majorHAnsi"/>
          <w:color w:val="333333"/>
        </w:rPr>
        <w:t>used up, an adjustment to your hours can be discussed with the firm, or you can choose to be billed at an hourly rate.</w:t>
      </w:r>
    </w:p>
    <w:p w14:paraId="140D0DE7" w14:textId="77777777" w:rsidR="009F652A" w:rsidRDefault="009F652A">
      <w:pPr>
        <w:rPr>
          <w:rFonts w:asciiTheme="majorHAnsi" w:hAnsiTheme="majorHAnsi" w:cstheme="majorHAnsi"/>
          <w:color w:val="333333"/>
        </w:rPr>
      </w:pPr>
    </w:p>
    <w:p w14:paraId="18F8AA71" w14:textId="77777777" w:rsidR="009F652A" w:rsidRDefault="000C600F">
      <w:pPr>
        <w:rPr>
          <w:rFonts w:asciiTheme="majorHAnsi" w:hAnsiTheme="majorHAnsi" w:cstheme="majorHAnsi"/>
          <w:color w:val="333333"/>
        </w:rPr>
      </w:pPr>
      <w:r>
        <w:rPr>
          <w:rFonts w:asciiTheme="majorHAnsi" w:hAnsiTheme="majorHAnsi" w:cstheme="majorHAnsi"/>
          <w:color w:val="333333"/>
        </w:rPr>
        <w:t>Either party may cancel with 30 days written notice.</w:t>
      </w:r>
      <w:r w:rsidR="009F652A">
        <w:rPr>
          <w:rFonts w:asciiTheme="majorHAnsi" w:hAnsiTheme="majorHAnsi" w:cstheme="majorHAnsi"/>
          <w:color w:val="333333"/>
        </w:rPr>
        <w:t xml:space="preserve"> </w:t>
      </w:r>
    </w:p>
    <w:p w14:paraId="6314D0AD" w14:textId="77777777" w:rsidR="009F652A" w:rsidRDefault="009F652A">
      <w:pPr>
        <w:rPr>
          <w:rFonts w:asciiTheme="majorHAnsi" w:hAnsiTheme="majorHAnsi" w:cstheme="majorHAnsi"/>
          <w:color w:val="333333"/>
        </w:rPr>
      </w:pPr>
    </w:p>
    <w:p w14:paraId="09F74A5F" w14:textId="385EC53B" w:rsidR="00AE6100" w:rsidRDefault="00F141CD">
      <w:pPr>
        <w:rPr>
          <w:rFonts w:asciiTheme="majorHAnsi" w:hAnsiTheme="majorHAnsi" w:cstheme="majorHAnsi"/>
          <w:color w:val="333333"/>
        </w:rPr>
      </w:pPr>
      <w:r>
        <w:rPr>
          <w:rFonts w:asciiTheme="majorHAnsi" w:hAnsiTheme="majorHAnsi" w:cstheme="majorHAnsi"/>
          <w:color w:val="333333"/>
        </w:rPr>
        <w:t xml:space="preserve">This quotation does not include the </w:t>
      </w:r>
      <w:r w:rsidRPr="00E035F4">
        <w:rPr>
          <w:rFonts w:asciiTheme="majorHAnsi" w:hAnsiTheme="majorHAnsi" w:cstheme="majorHAnsi"/>
          <w:i/>
          <w:iCs/>
          <w:color w:val="333333"/>
        </w:rPr>
        <w:t>computation</w:t>
      </w:r>
      <w:r>
        <w:rPr>
          <w:rFonts w:asciiTheme="majorHAnsi" w:hAnsiTheme="majorHAnsi" w:cstheme="majorHAnsi"/>
          <w:color w:val="333333"/>
        </w:rPr>
        <w:t xml:space="preserve"> of payroll, as</w:t>
      </w:r>
      <w:r w:rsidR="00380BD4">
        <w:rPr>
          <w:rFonts w:asciiTheme="majorHAnsi" w:hAnsiTheme="majorHAnsi" w:cstheme="majorHAnsi"/>
          <w:color w:val="333333"/>
        </w:rPr>
        <w:t xml:space="preserve"> </w:t>
      </w:r>
      <w:r w:rsidR="009F652A">
        <w:rPr>
          <w:rFonts w:asciiTheme="majorHAnsi" w:hAnsiTheme="majorHAnsi" w:cstheme="majorHAnsi"/>
          <w:color w:val="333333"/>
        </w:rPr>
        <w:t>SurePayroll</w:t>
      </w:r>
      <w:r w:rsidR="00C72519">
        <w:rPr>
          <w:rFonts w:asciiTheme="majorHAnsi" w:hAnsiTheme="majorHAnsi" w:cstheme="majorHAnsi"/>
          <w:color w:val="333333"/>
        </w:rPr>
        <w:t xml:space="preserve">, a </w:t>
      </w:r>
      <w:r w:rsidR="00380BD4">
        <w:rPr>
          <w:rFonts w:asciiTheme="majorHAnsi" w:hAnsiTheme="majorHAnsi" w:cstheme="majorHAnsi"/>
          <w:color w:val="333333"/>
        </w:rPr>
        <w:t>third-party payroll service</w:t>
      </w:r>
      <w:r w:rsidR="00C72519">
        <w:rPr>
          <w:rFonts w:asciiTheme="majorHAnsi" w:hAnsiTheme="majorHAnsi" w:cstheme="majorHAnsi"/>
          <w:color w:val="333333"/>
        </w:rPr>
        <w:t xml:space="preserve">, is </w:t>
      </w:r>
      <w:r w:rsidR="00AF3AA6">
        <w:rPr>
          <w:rFonts w:asciiTheme="majorHAnsi" w:hAnsiTheme="majorHAnsi" w:cstheme="majorHAnsi"/>
          <w:color w:val="333333"/>
        </w:rPr>
        <w:t>utilized by Cultural Council of Jacksonville</w:t>
      </w:r>
      <w:r w:rsidR="00C72519">
        <w:rPr>
          <w:rFonts w:asciiTheme="majorHAnsi" w:hAnsiTheme="majorHAnsi" w:cstheme="majorHAnsi"/>
          <w:color w:val="333333"/>
        </w:rPr>
        <w:t xml:space="preserve"> to perform this</w:t>
      </w:r>
      <w:r w:rsidR="00717056">
        <w:rPr>
          <w:rFonts w:asciiTheme="majorHAnsi" w:hAnsiTheme="majorHAnsi" w:cstheme="majorHAnsi"/>
          <w:color w:val="333333"/>
        </w:rPr>
        <w:t xml:space="preserve"> function.</w:t>
      </w:r>
    </w:p>
    <w:p w14:paraId="26C134B6" w14:textId="77777777" w:rsidR="002255E4" w:rsidRDefault="002255E4">
      <w:pPr>
        <w:rPr>
          <w:rFonts w:asciiTheme="majorHAnsi" w:hAnsiTheme="majorHAnsi" w:cstheme="majorHAnsi"/>
          <w:color w:val="333333"/>
        </w:rPr>
      </w:pPr>
    </w:p>
    <w:p w14:paraId="45251D22" w14:textId="77777777" w:rsidR="00AE6100" w:rsidRDefault="009F652A" w:rsidP="00AE6100">
      <w:pPr>
        <w:pStyle w:val="ListParagraph"/>
        <w:numPr>
          <w:ilvl w:val="0"/>
          <w:numId w:val="12"/>
        </w:numPr>
        <w:rPr>
          <w:rFonts w:asciiTheme="majorHAnsi" w:hAnsiTheme="majorHAnsi" w:cstheme="majorHAnsi"/>
          <w:color w:val="333333"/>
        </w:rPr>
      </w:pPr>
      <w:r w:rsidRPr="00AE6100">
        <w:rPr>
          <w:rFonts w:asciiTheme="majorHAnsi" w:hAnsiTheme="majorHAnsi" w:cstheme="majorHAnsi"/>
          <w:color w:val="333333"/>
        </w:rPr>
        <w:lastRenderedPageBreak/>
        <w:t xml:space="preserve">Cultural Council of Jacksonville has total control over </w:t>
      </w:r>
      <w:r w:rsidR="00AE6100" w:rsidRPr="00AE6100">
        <w:rPr>
          <w:rFonts w:asciiTheme="majorHAnsi" w:hAnsiTheme="majorHAnsi" w:cstheme="majorHAnsi"/>
          <w:color w:val="333333"/>
        </w:rPr>
        <w:t>their SurePayroll</w:t>
      </w:r>
      <w:r w:rsidRPr="00AE6100">
        <w:rPr>
          <w:rFonts w:asciiTheme="majorHAnsi" w:hAnsiTheme="majorHAnsi" w:cstheme="majorHAnsi"/>
          <w:color w:val="333333"/>
        </w:rPr>
        <w:t xml:space="preserve"> account – just as it would over any other third-party payroll service. There is a portal for the payroll administrator and approver to login to for the payroll service days.</w:t>
      </w:r>
    </w:p>
    <w:p w14:paraId="32B3D77E" w14:textId="77777777" w:rsidR="002255E4" w:rsidRDefault="002255E4" w:rsidP="002255E4">
      <w:pPr>
        <w:rPr>
          <w:rFonts w:asciiTheme="majorHAnsi" w:hAnsiTheme="majorHAnsi" w:cstheme="majorHAnsi"/>
          <w:color w:val="333333"/>
        </w:rPr>
      </w:pPr>
    </w:p>
    <w:p w14:paraId="157FE223" w14:textId="5542ED98" w:rsidR="000C600F" w:rsidRPr="002255E4" w:rsidRDefault="00821598" w:rsidP="002255E4">
      <w:pPr>
        <w:rPr>
          <w:rFonts w:asciiTheme="majorHAnsi" w:hAnsiTheme="majorHAnsi" w:cstheme="majorHAnsi"/>
          <w:color w:val="333333"/>
        </w:rPr>
      </w:pPr>
      <w:r w:rsidRPr="002255E4">
        <w:rPr>
          <w:rFonts w:asciiTheme="majorHAnsi" w:hAnsiTheme="majorHAnsi" w:cstheme="majorHAnsi"/>
          <w:color w:val="333333"/>
        </w:rPr>
        <w:t xml:space="preserve">However, this quotation does include the </w:t>
      </w:r>
      <w:r w:rsidRPr="002255E4">
        <w:rPr>
          <w:rFonts w:asciiTheme="majorHAnsi" w:hAnsiTheme="majorHAnsi" w:cstheme="majorHAnsi"/>
          <w:i/>
          <w:iCs/>
          <w:color w:val="333333"/>
        </w:rPr>
        <w:t>posting</w:t>
      </w:r>
      <w:r w:rsidRPr="002255E4">
        <w:rPr>
          <w:rFonts w:asciiTheme="majorHAnsi" w:hAnsiTheme="majorHAnsi" w:cstheme="majorHAnsi"/>
          <w:color w:val="333333"/>
        </w:rPr>
        <w:t xml:space="preserve"> of payroll, as this needs to be done in accordance with grant fund specifications and requires </w:t>
      </w:r>
      <w:r w:rsidR="004B1CBA">
        <w:rPr>
          <w:rFonts w:asciiTheme="majorHAnsi" w:hAnsiTheme="majorHAnsi" w:cstheme="majorHAnsi"/>
          <w:color w:val="333333"/>
        </w:rPr>
        <w:t xml:space="preserve">closer </w:t>
      </w:r>
      <w:r w:rsidR="004B1CBA" w:rsidRPr="002255E4">
        <w:rPr>
          <w:rFonts w:asciiTheme="majorHAnsi" w:hAnsiTheme="majorHAnsi" w:cstheme="majorHAnsi"/>
          <w:color w:val="333333"/>
        </w:rPr>
        <w:t>scrutiny</w:t>
      </w:r>
      <w:r w:rsidRPr="002255E4">
        <w:rPr>
          <w:rFonts w:asciiTheme="majorHAnsi" w:hAnsiTheme="majorHAnsi" w:cstheme="majorHAnsi"/>
          <w:color w:val="333333"/>
        </w:rPr>
        <w:t xml:space="preserve"> to remain in compliance.</w:t>
      </w:r>
    </w:p>
    <w:p w14:paraId="1086910D" w14:textId="77777777" w:rsidR="00F23BC2" w:rsidRDefault="00F23BC2">
      <w:pPr>
        <w:rPr>
          <w:rFonts w:asciiTheme="majorHAnsi" w:hAnsiTheme="majorHAnsi" w:cstheme="majorHAnsi"/>
          <w:color w:val="333333"/>
        </w:rPr>
      </w:pPr>
    </w:p>
    <w:p w14:paraId="44DA51DF" w14:textId="0683C004" w:rsidR="00097F55" w:rsidRDefault="00097F55">
      <w:pPr>
        <w:rPr>
          <w:rFonts w:asciiTheme="majorHAnsi" w:hAnsiTheme="majorHAnsi" w:cstheme="majorHAnsi"/>
          <w:color w:val="333333"/>
        </w:rPr>
      </w:pPr>
    </w:p>
    <w:p w14:paraId="6871881F" w14:textId="65D73623" w:rsidR="00097F55" w:rsidRDefault="00AD4877">
      <w:pPr>
        <w:rPr>
          <w:rFonts w:asciiTheme="majorHAnsi" w:hAnsiTheme="majorHAnsi" w:cstheme="majorHAnsi"/>
          <w:color w:val="333333"/>
        </w:rPr>
      </w:pPr>
      <w:r>
        <w:rPr>
          <w:rFonts w:asciiTheme="majorHAnsi" w:hAnsiTheme="majorHAnsi" w:cstheme="majorHAnsi"/>
          <w:color w:val="333333"/>
        </w:rPr>
        <w:t>Best regards,</w:t>
      </w:r>
    </w:p>
    <w:p w14:paraId="33859264" w14:textId="264DD322" w:rsidR="00097F55" w:rsidRDefault="00097F55">
      <w:pPr>
        <w:rPr>
          <w:rFonts w:asciiTheme="majorHAnsi" w:hAnsiTheme="majorHAnsi" w:cstheme="majorHAnsi"/>
          <w:color w:val="333333"/>
        </w:rPr>
      </w:pPr>
    </w:p>
    <w:p w14:paraId="12A979CC" w14:textId="05465F80" w:rsidR="00097F55" w:rsidRDefault="00097F55">
      <w:pPr>
        <w:rPr>
          <w:rFonts w:asciiTheme="majorHAnsi" w:hAnsiTheme="majorHAnsi" w:cstheme="majorHAnsi"/>
          <w:color w:val="333333"/>
        </w:rPr>
      </w:pPr>
      <w:r>
        <w:rPr>
          <w:rFonts w:asciiTheme="majorHAnsi" w:hAnsiTheme="majorHAnsi" w:cstheme="majorHAnsi"/>
          <w:color w:val="333333"/>
        </w:rPr>
        <w:t>Dawn Brady</w:t>
      </w:r>
    </w:p>
    <w:p w14:paraId="77CA5D1B" w14:textId="0DB98BA6" w:rsidR="00097F55" w:rsidRDefault="00097F55">
      <w:pPr>
        <w:rPr>
          <w:rFonts w:asciiTheme="majorHAnsi" w:hAnsiTheme="majorHAnsi" w:cstheme="majorHAnsi"/>
          <w:color w:val="333333"/>
        </w:rPr>
      </w:pPr>
      <w:r>
        <w:rPr>
          <w:rFonts w:asciiTheme="majorHAnsi" w:hAnsiTheme="majorHAnsi" w:cstheme="majorHAnsi"/>
          <w:color w:val="333333"/>
        </w:rPr>
        <w:t xml:space="preserve">President </w:t>
      </w:r>
    </w:p>
    <w:p w14:paraId="222F1E79" w14:textId="44C23186" w:rsidR="00097F55" w:rsidRPr="00DE038A" w:rsidRDefault="00097F55">
      <w:pPr>
        <w:rPr>
          <w:rFonts w:asciiTheme="majorHAnsi" w:hAnsiTheme="majorHAnsi" w:cstheme="majorHAnsi"/>
          <w:color w:val="333333"/>
        </w:rPr>
      </w:pPr>
      <w:r>
        <w:rPr>
          <w:rFonts w:asciiTheme="majorHAnsi" w:hAnsiTheme="majorHAnsi" w:cstheme="majorHAnsi"/>
          <w:color w:val="333333"/>
        </w:rPr>
        <w:t>Essential Bookkeeping Solutions</w:t>
      </w:r>
      <w:r w:rsidR="00454CC1">
        <w:rPr>
          <w:rFonts w:asciiTheme="majorHAnsi" w:hAnsiTheme="majorHAnsi" w:cstheme="majorHAnsi"/>
          <w:color w:val="333333"/>
        </w:rPr>
        <w:t xml:space="preserve">, </w:t>
      </w:r>
      <w:r>
        <w:rPr>
          <w:rFonts w:asciiTheme="majorHAnsi" w:hAnsiTheme="majorHAnsi" w:cstheme="majorHAnsi"/>
          <w:color w:val="333333"/>
        </w:rPr>
        <w:t>LLC</w:t>
      </w:r>
    </w:p>
    <w:sectPr w:rsidR="00097F55" w:rsidRPr="00DE038A" w:rsidSect="002B5EF8">
      <w:footerReference w:type="default" r:id="rId8"/>
      <w:pgSz w:w="12240" w:h="15840" w:code="1"/>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65306" w14:textId="77777777" w:rsidR="007B459F" w:rsidRDefault="007B459F">
      <w:pPr>
        <w:spacing w:line="240" w:lineRule="auto"/>
      </w:pPr>
      <w:r>
        <w:separator/>
      </w:r>
    </w:p>
  </w:endnote>
  <w:endnote w:type="continuationSeparator" w:id="0">
    <w:p w14:paraId="35FEA5FD" w14:textId="77777777" w:rsidR="007B459F" w:rsidRDefault="007B4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E13F" w14:textId="77777777" w:rsidR="000E36D5" w:rsidRPr="00965FAA" w:rsidRDefault="00256FBC">
    <w:pPr>
      <w:jc w:val="right"/>
      <w:rPr>
        <w:rFonts w:asciiTheme="majorHAnsi" w:hAnsiTheme="majorHAnsi" w:cstheme="majorHAnsi"/>
      </w:rPr>
    </w:pPr>
    <w:r>
      <w:rPr>
        <w:rFonts w:asciiTheme="majorHAnsi" w:hAnsiTheme="majorHAnsi" w:cstheme="majorHAnsi"/>
        <w:b/>
        <w:noProof/>
        <w:color w:val="333333"/>
        <w:lang w:val="en-US"/>
      </w:rPr>
      <mc:AlternateContent>
        <mc:Choice Requires="wps">
          <w:drawing>
            <wp:anchor distT="0" distB="0" distL="114300" distR="114300" simplePos="0" relativeHeight="251614208" behindDoc="0" locked="0" layoutInCell="1" allowOverlap="1" wp14:anchorId="3EAF801D" wp14:editId="1C7D2C94">
              <wp:simplePos x="0" y="0"/>
              <wp:positionH relativeFrom="column">
                <wp:posOffset>-860201</wp:posOffset>
              </wp:positionH>
              <wp:positionV relativeFrom="paragraph">
                <wp:posOffset>-74930</wp:posOffset>
              </wp:positionV>
              <wp:extent cx="668170" cy="668170"/>
              <wp:effectExtent l="57150" t="57150" r="55880" b="55880"/>
              <wp:wrapNone/>
              <wp:docPr id="14" name="Right Triangle 14"/>
              <wp:cNvGraphicFramePr/>
              <a:graphic xmlns:a="http://schemas.openxmlformats.org/drawingml/2006/main">
                <a:graphicData uri="http://schemas.microsoft.com/office/word/2010/wordprocessingShape">
                  <wps:wsp>
                    <wps:cNvSpPr/>
                    <wps:spPr>
                      <a:xfrm rot="5400000" flipV="1">
                        <a:off x="0" y="0"/>
                        <a:ext cx="668170" cy="668170"/>
                      </a:xfrm>
                      <a:prstGeom prst="rtTriangle">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6C370"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67.75pt;margin-top:-5.9pt;width:52.6pt;height:52.6pt;rotation:-90;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" fillcolor="#3e762a [2404]" stroked="f"/>
          </w:pict>
        </mc:Fallback>
      </mc:AlternateContent>
    </w:r>
    <w:r w:rsidR="00336411" w:rsidRPr="00965FAA">
      <w:rPr>
        <w:rFonts w:asciiTheme="majorHAnsi" w:hAnsiTheme="majorHAnsi" w:cstheme="majorHAnsi"/>
      </w:rPr>
      <w:fldChar w:fldCharType="begin"/>
    </w:r>
    <w:r w:rsidR="00336411" w:rsidRPr="00965FAA">
      <w:rPr>
        <w:rFonts w:asciiTheme="majorHAnsi" w:hAnsiTheme="majorHAnsi" w:cstheme="majorHAnsi"/>
      </w:rPr>
      <w:instrText>PAGE</w:instrText>
    </w:r>
    <w:r w:rsidR="00336411" w:rsidRPr="00965FAA">
      <w:rPr>
        <w:rFonts w:asciiTheme="majorHAnsi" w:hAnsiTheme="majorHAnsi" w:cstheme="majorHAnsi"/>
      </w:rPr>
      <w:fldChar w:fldCharType="separate"/>
    </w:r>
    <w:r w:rsidR="00C67333">
      <w:rPr>
        <w:rFonts w:asciiTheme="majorHAnsi" w:hAnsiTheme="majorHAnsi" w:cstheme="majorHAnsi"/>
        <w:noProof/>
      </w:rPr>
      <w:t>6</w:t>
    </w:r>
    <w:r w:rsidR="00336411" w:rsidRPr="00965FAA">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CF65" w14:textId="77777777" w:rsidR="007B459F" w:rsidRDefault="007B459F">
      <w:pPr>
        <w:spacing w:line="240" w:lineRule="auto"/>
      </w:pPr>
      <w:r>
        <w:separator/>
      </w:r>
    </w:p>
  </w:footnote>
  <w:footnote w:type="continuationSeparator" w:id="0">
    <w:p w14:paraId="2F3E7CEA" w14:textId="77777777" w:rsidR="007B459F" w:rsidRDefault="007B45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0C25"/>
    <w:multiLevelType w:val="hybridMultilevel"/>
    <w:tmpl w:val="12802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B2D02"/>
    <w:multiLevelType w:val="multilevel"/>
    <w:tmpl w:val="D32A7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7B7F9A"/>
    <w:multiLevelType w:val="hybridMultilevel"/>
    <w:tmpl w:val="CE84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FE248C"/>
    <w:multiLevelType w:val="hybridMultilevel"/>
    <w:tmpl w:val="6DBE9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00323B"/>
    <w:multiLevelType w:val="hybridMultilevel"/>
    <w:tmpl w:val="5A04E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9C6EAC"/>
    <w:multiLevelType w:val="hybridMultilevel"/>
    <w:tmpl w:val="1A3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862CE"/>
    <w:multiLevelType w:val="hybridMultilevel"/>
    <w:tmpl w:val="6BE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C10AD"/>
    <w:multiLevelType w:val="hybridMultilevel"/>
    <w:tmpl w:val="D9F07994"/>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1" w15:restartNumberingAfterBreak="0">
    <w:nsid w:val="7FA77DA5"/>
    <w:multiLevelType w:val="hybridMultilevel"/>
    <w:tmpl w:val="D05870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0"/>
  </w:num>
  <w:num w:numId="6">
    <w:abstractNumId w:val="5"/>
  </w:num>
  <w:num w:numId="7">
    <w:abstractNumId w:val="11"/>
  </w:num>
  <w:num w:numId="8">
    <w:abstractNumId w:val="6"/>
  </w:num>
  <w:num w:numId="9">
    <w:abstractNumId w:val="4"/>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D5"/>
    <w:rsid w:val="00027164"/>
    <w:rsid w:val="0007019A"/>
    <w:rsid w:val="00071D9C"/>
    <w:rsid w:val="00083058"/>
    <w:rsid w:val="00097F55"/>
    <w:rsid w:val="000B02A5"/>
    <w:rsid w:val="000C600F"/>
    <w:rsid w:val="000E36D5"/>
    <w:rsid w:val="00102EF0"/>
    <w:rsid w:val="00106AAC"/>
    <w:rsid w:val="001621FE"/>
    <w:rsid w:val="00163D31"/>
    <w:rsid w:val="00165471"/>
    <w:rsid w:val="00194B64"/>
    <w:rsid w:val="001A0F8D"/>
    <w:rsid w:val="001B37E4"/>
    <w:rsid w:val="00224276"/>
    <w:rsid w:val="002255E4"/>
    <w:rsid w:val="002258B8"/>
    <w:rsid w:val="002535DD"/>
    <w:rsid w:val="00256FBC"/>
    <w:rsid w:val="00286B54"/>
    <w:rsid w:val="002B5EF8"/>
    <w:rsid w:val="0032331E"/>
    <w:rsid w:val="00336411"/>
    <w:rsid w:val="00367302"/>
    <w:rsid w:val="00380BD4"/>
    <w:rsid w:val="003B0CC9"/>
    <w:rsid w:val="003C7A8A"/>
    <w:rsid w:val="003E238B"/>
    <w:rsid w:val="003F1C67"/>
    <w:rsid w:val="00443125"/>
    <w:rsid w:val="00454CC1"/>
    <w:rsid w:val="004B1CBA"/>
    <w:rsid w:val="004B2686"/>
    <w:rsid w:val="00552F32"/>
    <w:rsid w:val="005625EF"/>
    <w:rsid w:val="005C15B0"/>
    <w:rsid w:val="005C41F4"/>
    <w:rsid w:val="005F6225"/>
    <w:rsid w:val="00650528"/>
    <w:rsid w:val="006609E6"/>
    <w:rsid w:val="006844DE"/>
    <w:rsid w:val="0069712D"/>
    <w:rsid w:val="00717056"/>
    <w:rsid w:val="0076781E"/>
    <w:rsid w:val="007B459F"/>
    <w:rsid w:val="007E086B"/>
    <w:rsid w:val="007F3101"/>
    <w:rsid w:val="00821598"/>
    <w:rsid w:val="00882F00"/>
    <w:rsid w:val="008F0244"/>
    <w:rsid w:val="009068A4"/>
    <w:rsid w:val="00945047"/>
    <w:rsid w:val="00965FAA"/>
    <w:rsid w:val="009775DB"/>
    <w:rsid w:val="00985E13"/>
    <w:rsid w:val="009A48DF"/>
    <w:rsid w:val="009C0A56"/>
    <w:rsid w:val="009D73A5"/>
    <w:rsid w:val="009F652A"/>
    <w:rsid w:val="00A20819"/>
    <w:rsid w:val="00A45F56"/>
    <w:rsid w:val="00AD4877"/>
    <w:rsid w:val="00AE6100"/>
    <w:rsid w:val="00AF3AA6"/>
    <w:rsid w:val="00B069DC"/>
    <w:rsid w:val="00B07470"/>
    <w:rsid w:val="00B51426"/>
    <w:rsid w:val="00B9426F"/>
    <w:rsid w:val="00BB13E2"/>
    <w:rsid w:val="00C16044"/>
    <w:rsid w:val="00C27B6D"/>
    <w:rsid w:val="00C67333"/>
    <w:rsid w:val="00C72519"/>
    <w:rsid w:val="00CB0B2B"/>
    <w:rsid w:val="00CC3FC9"/>
    <w:rsid w:val="00CE5264"/>
    <w:rsid w:val="00D65E76"/>
    <w:rsid w:val="00D767D9"/>
    <w:rsid w:val="00DA5D13"/>
    <w:rsid w:val="00DE038A"/>
    <w:rsid w:val="00E035F4"/>
    <w:rsid w:val="00E05D52"/>
    <w:rsid w:val="00E243F0"/>
    <w:rsid w:val="00E26488"/>
    <w:rsid w:val="00E3548C"/>
    <w:rsid w:val="00E47073"/>
    <w:rsid w:val="00E47A20"/>
    <w:rsid w:val="00E56A37"/>
    <w:rsid w:val="00E7772F"/>
    <w:rsid w:val="00EA7A50"/>
    <w:rsid w:val="00EC4DF4"/>
    <w:rsid w:val="00EC6783"/>
    <w:rsid w:val="00F07A9B"/>
    <w:rsid w:val="00F141CD"/>
    <w:rsid w:val="00F23BC2"/>
    <w:rsid w:val="00F33A8F"/>
    <w:rsid w:val="00F500E1"/>
    <w:rsid w:val="00F54C6C"/>
    <w:rsid w:val="00F8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D068C"/>
  <w15:docId w15:val="{CBCA9BA2-A988-4994-BEE5-1D0CDFB2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673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AA"/>
    <w:pPr>
      <w:tabs>
        <w:tab w:val="center" w:pos="4680"/>
        <w:tab w:val="right" w:pos="9360"/>
      </w:tabs>
      <w:spacing w:line="240" w:lineRule="auto"/>
    </w:pPr>
  </w:style>
  <w:style w:type="character" w:customStyle="1" w:styleId="HeaderChar">
    <w:name w:val="Header Char"/>
    <w:basedOn w:val="DefaultParagraphFont"/>
    <w:link w:val="Header"/>
    <w:uiPriority w:val="99"/>
    <w:rsid w:val="00965FAA"/>
  </w:style>
  <w:style w:type="paragraph" w:styleId="Footer">
    <w:name w:val="footer"/>
    <w:basedOn w:val="Normal"/>
    <w:link w:val="FooterChar"/>
    <w:uiPriority w:val="99"/>
    <w:unhideWhenUsed/>
    <w:rsid w:val="00965FAA"/>
    <w:pPr>
      <w:tabs>
        <w:tab w:val="center" w:pos="4680"/>
        <w:tab w:val="right" w:pos="9360"/>
      </w:tabs>
      <w:spacing w:line="240" w:lineRule="auto"/>
    </w:pPr>
  </w:style>
  <w:style w:type="character" w:customStyle="1" w:styleId="FooterChar">
    <w:name w:val="Footer Char"/>
    <w:basedOn w:val="DefaultParagraphFont"/>
    <w:link w:val="Footer"/>
    <w:uiPriority w:val="99"/>
    <w:rsid w:val="00965FAA"/>
  </w:style>
  <w:style w:type="paragraph" w:styleId="ListParagraph">
    <w:name w:val="List Paragraph"/>
    <w:basedOn w:val="Normal"/>
    <w:uiPriority w:val="34"/>
    <w:qFormat/>
    <w:rsid w:val="00965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0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View">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Blueberry4</dc:creator>
  <cp:lastModifiedBy>Dawn Brady</cp:lastModifiedBy>
  <cp:revision>3</cp:revision>
  <cp:lastPrinted>2018-12-31T08:39:00Z</cp:lastPrinted>
  <dcterms:created xsi:type="dcterms:W3CDTF">2020-06-09T11:23:00Z</dcterms:created>
  <dcterms:modified xsi:type="dcterms:W3CDTF">2020-06-09T11:35:00Z</dcterms:modified>
</cp:coreProperties>
</file>