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A5A5B" w14:textId="794C2E47" w:rsidR="0076585F" w:rsidRDefault="0076585F" w:rsidP="0076585F">
      <w:pPr>
        <w:jc w:val="center"/>
      </w:pPr>
      <w:r>
        <w:rPr>
          <w:noProof/>
        </w:rPr>
        <w:drawing>
          <wp:inline distT="0" distB="0" distL="0" distR="0" wp14:anchorId="3636A68A" wp14:editId="5D0D6C08">
            <wp:extent cx="3228975" cy="1317235"/>
            <wp:effectExtent l="0" t="0" r="0" b="0"/>
            <wp:docPr id="1" name="Picture 1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87" cy="132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DE76" w14:textId="77777777" w:rsidR="0076585F" w:rsidRDefault="0076585F" w:rsidP="0076585F">
      <w:pPr>
        <w:jc w:val="center"/>
        <w:rPr>
          <w:b/>
        </w:rPr>
      </w:pPr>
    </w:p>
    <w:p w14:paraId="1F21B10D" w14:textId="53E60886" w:rsidR="00BA34A5" w:rsidRPr="0076585F" w:rsidRDefault="0076585F" w:rsidP="0076585F">
      <w:pPr>
        <w:jc w:val="center"/>
        <w:rPr>
          <w:b/>
        </w:rPr>
      </w:pPr>
      <w:r w:rsidRPr="0076585F">
        <w:rPr>
          <w:b/>
        </w:rPr>
        <w:t xml:space="preserve">CULTURAL COUNCIL BOARD OF DIRECTORS - </w:t>
      </w:r>
      <w:r w:rsidR="00BA34A5" w:rsidRPr="0076585F">
        <w:rPr>
          <w:b/>
        </w:rPr>
        <w:t>GRANT REPORT</w:t>
      </w:r>
    </w:p>
    <w:p w14:paraId="7C51D792" w14:textId="4E6E6EE6" w:rsidR="00BA34A5" w:rsidRPr="0076585F" w:rsidRDefault="00505C84" w:rsidP="0076585F">
      <w:pPr>
        <w:jc w:val="center"/>
        <w:rPr>
          <w:b/>
        </w:rPr>
      </w:pPr>
      <w:r>
        <w:rPr>
          <w:b/>
        </w:rPr>
        <w:t>August 20</w:t>
      </w:r>
      <w:r w:rsidR="00BA34A5" w:rsidRPr="0076585F">
        <w:rPr>
          <w:b/>
        </w:rPr>
        <w:t>, 2020</w:t>
      </w:r>
    </w:p>
    <w:p w14:paraId="1BE904B6" w14:textId="77777777" w:rsidR="0076585F" w:rsidRDefault="0076585F"/>
    <w:p w14:paraId="3DB42200" w14:textId="77777777" w:rsidR="002D79FB" w:rsidRDefault="006F04BF">
      <w:pPr>
        <w:rPr>
          <w:b/>
        </w:rPr>
      </w:pPr>
      <w:r>
        <w:rPr>
          <w:b/>
        </w:rPr>
        <w:t>2020-2021 CULTURAL SERVICE GRANT PROGRAM</w:t>
      </w:r>
    </w:p>
    <w:p w14:paraId="6D801769" w14:textId="6533ABE0" w:rsidR="006F04BF" w:rsidRDefault="006F04BF">
      <w:r>
        <w:t>New appoint</w:t>
      </w:r>
      <w:r w:rsidR="00826B24">
        <w:t>ments</w:t>
      </w:r>
      <w:r>
        <w:t xml:space="preserve"> and reappoint</w:t>
      </w:r>
      <w:r w:rsidR="00826B24">
        <w:t xml:space="preserve">ments </w:t>
      </w:r>
      <w:r w:rsidR="002D79FB">
        <w:t xml:space="preserve">to the CSGP Committee that had been held up due to the pandemic will now be considered at the August 18 </w:t>
      </w:r>
      <w:r w:rsidR="00826B24">
        <w:t xml:space="preserve">City Council </w:t>
      </w:r>
      <w:r>
        <w:t>Rules Committee</w:t>
      </w:r>
      <w:r w:rsidR="002D79FB">
        <w:t xml:space="preserve"> meeting.  </w:t>
      </w:r>
      <w:r>
        <w:t xml:space="preserve"> </w:t>
      </w:r>
    </w:p>
    <w:p w14:paraId="0A559A41" w14:textId="33615FCC" w:rsidR="002D79FB" w:rsidRPr="002D79FB" w:rsidRDefault="002D79FB">
      <w:r>
        <w:t xml:space="preserve">The 2020-2021 CSGP Committee is now hard at work conducting site visits and evaluating applications for 30 applicants to the Cultural Service Grant Program (26 operating and four program).  </w:t>
      </w:r>
      <w:r w:rsidR="00C212B4">
        <w:t xml:space="preserve">Public hearings will be held September 30 and October 1.  </w:t>
      </w:r>
      <w:bookmarkStart w:id="0" w:name="_GoBack"/>
      <w:bookmarkEnd w:id="0"/>
      <w:r>
        <w:t>This year’s committee members include:</w:t>
      </w:r>
    </w:p>
    <w:p w14:paraId="14B4880A" w14:textId="66247CCF" w:rsidR="006F04BF" w:rsidRDefault="006F04BF">
      <w:r>
        <w:t>Kenyon Merritt – Chair</w:t>
      </w:r>
    </w:p>
    <w:p w14:paraId="36E7DE49" w14:textId="46EB9848" w:rsidR="006F04BF" w:rsidRDefault="006F04BF">
      <w:r>
        <w:t>Board Reps:</w:t>
      </w:r>
    </w:p>
    <w:p w14:paraId="0F443FF9" w14:textId="77777777" w:rsidR="006F04BF" w:rsidRDefault="006F04BF" w:rsidP="006F04BF">
      <w:pPr>
        <w:pStyle w:val="ListParagraph"/>
        <w:numPr>
          <w:ilvl w:val="0"/>
          <w:numId w:val="7"/>
        </w:numPr>
      </w:pPr>
      <w:r>
        <w:t>Diana Donovan</w:t>
      </w:r>
    </w:p>
    <w:p w14:paraId="573DCFEE" w14:textId="60614942" w:rsidR="006F04BF" w:rsidRDefault="006F04BF" w:rsidP="006F04BF">
      <w:pPr>
        <w:pStyle w:val="ListParagraph"/>
        <w:numPr>
          <w:ilvl w:val="0"/>
          <w:numId w:val="7"/>
        </w:numPr>
      </w:pPr>
      <w:r>
        <w:t>David Faliszek</w:t>
      </w:r>
    </w:p>
    <w:p w14:paraId="6078718D" w14:textId="7A338580" w:rsidR="006F04BF" w:rsidRDefault="006F04BF" w:rsidP="006F04BF">
      <w:pPr>
        <w:pStyle w:val="ListParagraph"/>
        <w:numPr>
          <w:ilvl w:val="0"/>
          <w:numId w:val="7"/>
        </w:numPr>
      </w:pPr>
      <w:r>
        <w:t>Sandra Hull-Richardson</w:t>
      </w:r>
    </w:p>
    <w:p w14:paraId="083266A8" w14:textId="044829ED" w:rsidR="006F04BF" w:rsidRDefault="006F04BF">
      <w:r>
        <w:t>Community Reps:</w:t>
      </w:r>
    </w:p>
    <w:p w14:paraId="7AE1CF43" w14:textId="532BFE67" w:rsidR="006F04BF" w:rsidRDefault="006F04BF" w:rsidP="006F04BF">
      <w:pPr>
        <w:pStyle w:val="ListParagraph"/>
        <w:numPr>
          <w:ilvl w:val="0"/>
          <w:numId w:val="8"/>
        </w:numPr>
      </w:pPr>
      <w:r>
        <w:t>Truitte Moreland</w:t>
      </w:r>
    </w:p>
    <w:p w14:paraId="59CBA7D5" w14:textId="1060E1D6" w:rsidR="00826B24" w:rsidRDefault="00826B24" w:rsidP="006F04BF">
      <w:pPr>
        <w:pStyle w:val="ListParagraph"/>
        <w:numPr>
          <w:ilvl w:val="0"/>
          <w:numId w:val="8"/>
        </w:numPr>
      </w:pPr>
      <w:r>
        <w:t>Sally Pettegrew</w:t>
      </w:r>
    </w:p>
    <w:p w14:paraId="5F7D2749" w14:textId="07341322" w:rsidR="006F04BF" w:rsidRDefault="006F04BF" w:rsidP="006F04BF">
      <w:pPr>
        <w:pStyle w:val="ListParagraph"/>
        <w:numPr>
          <w:ilvl w:val="0"/>
          <w:numId w:val="8"/>
        </w:numPr>
      </w:pPr>
      <w:r>
        <w:t>Ben Rubin</w:t>
      </w:r>
    </w:p>
    <w:p w14:paraId="73CEBD77" w14:textId="6FC4953F" w:rsidR="00826B24" w:rsidRDefault="00826B24" w:rsidP="006F04BF">
      <w:pPr>
        <w:pStyle w:val="ListParagraph"/>
        <w:numPr>
          <w:ilvl w:val="0"/>
          <w:numId w:val="8"/>
        </w:numPr>
      </w:pPr>
      <w:r>
        <w:t>Karen Estella Smith</w:t>
      </w:r>
    </w:p>
    <w:p w14:paraId="639E8F2A" w14:textId="30039FCD" w:rsidR="00826B24" w:rsidRDefault="00826B24" w:rsidP="006F04BF">
      <w:pPr>
        <w:pStyle w:val="ListParagraph"/>
        <w:numPr>
          <w:ilvl w:val="0"/>
          <w:numId w:val="8"/>
        </w:numPr>
      </w:pPr>
      <w:r>
        <w:t>Angela Strain</w:t>
      </w:r>
    </w:p>
    <w:p w14:paraId="16165624" w14:textId="3CDDAD62" w:rsidR="00826B24" w:rsidRDefault="00826B24" w:rsidP="006F04BF">
      <w:pPr>
        <w:pStyle w:val="ListParagraph"/>
        <w:numPr>
          <w:ilvl w:val="0"/>
          <w:numId w:val="8"/>
        </w:numPr>
      </w:pPr>
      <w:r>
        <w:t>Kedgar Volta</w:t>
      </w:r>
    </w:p>
    <w:p w14:paraId="7B5B2A1B" w14:textId="678A5741" w:rsidR="006F04BF" w:rsidRPr="00826B24" w:rsidRDefault="006F04BF" w:rsidP="00826B24">
      <w:pPr>
        <w:pStyle w:val="ListParagraph"/>
        <w:numPr>
          <w:ilvl w:val="0"/>
          <w:numId w:val="8"/>
        </w:numPr>
      </w:pPr>
      <w:r>
        <w:t>Ellen Williams</w:t>
      </w:r>
    </w:p>
    <w:p w14:paraId="13323539" w14:textId="69F914E9" w:rsidR="00032B9D" w:rsidRDefault="00032B9D">
      <w:pPr>
        <w:rPr>
          <w:b/>
        </w:rPr>
      </w:pPr>
      <w:r>
        <w:rPr>
          <w:b/>
        </w:rPr>
        <w:t>COJ Updates</w:t>
      </w:r>
    </w:p>
    <w:p w14:paraId="527D45D1" w14:textId="77777777" w:rsidR="00032B9D" w:rsidRDefault="00032B9D" w:rsidP="00032B9D">
      <w:pPr>
        <w:pStyle w:val="ListParagraph"/>
        <w:numPr>
          <w:ilvl w:val="0"/>
          <w:numId w:val="9"/>
        </w:numPr>
      </w:pPr>
      <w:r w:rsidRPr="00032B9D">
        <w:t xml:space="preserve">CSGP - </w:t>
      </w:r>
      <w:r w:rsidR="002D79FB" w:rsidRPr="00032B9D">
        <w:t>Emergency Legislation Status</w:t>
      </w:r>
    </w:p>
    <w:p w14:paraId="77E1592C" w14:textId="7DE843C8" w:rsidR="005D39AC" w:rsidRPr="00032B9D" w:rsidRDefault="006133EC" w:rsidP="00032B9D">
      <w:pPr>
        <w:pStyle w:val="ListParagraph"/>
        <w:numPr>
          <w:ilvl w:val="1"/>
          <w:numId w:val="9"/>
        </w:numPr>
      </w:pPr>
      <w:r>
        <w:lastRenderedPageBreak/>
        <w:t>S</w:t>
      </w:r>
      <w:r w:rsidR="005D39AC">
        <w:t xml:space="preserve">ponsored by C.M. Michael Boylan, </w:t>
      </w:r>
      <w:r>
        <w:t xml:space="preserve">emergency legislation has passed City Council and awaits the Mayor’s signature.  The legislation will </w:t>
      </w:r>
      <w:r w:rsidR="005D39AC">
        <w:t xml:space="preserve">assist CSGs and program grantees impacted by COVID by loosening matching requirements and extending deadlines for </w:t>
      </w:r>
      <w:r w:rsidR="00A667A8">
        <w:t>expenditure of funds and related reporting</w:t>
      </w:r>
      <w:r w:rsidR="005D39AC">
        <w:t xml:space="preserve">. </w:t>
      </w:r>
      <w:r w:rsidR="00032B9D">
        <w:t xml:space="preserve"> </w:t>
      </w:r>
    </w:p>
    <w:p w14:paraId="2A8C2555" w14:textId="5D8105EB" w:rsidR="000E0D86" w:rsidRDefault="000E0D86" w:rsidP="00826B2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COJ CARES </w:t>
      </w:r>
    </w:p>
    <w:p w14:paraId="39CCF29F" w14:textId="2DAFFE9B" w:rsidR="000E0D86" w:rsidRDefault="000E0D86" w:rsidP="000E0D86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The majority of the Cultural Service Grantees, as well as, the Cultural Council applied for and received funding through COJ CARES</w:t>
      </w:r>
      <w:r w:rsidR="003E1D3E">
        <w:rPr>
          <w:rFonts w:cstheme="minorHAnsi"/>
        </w:rPr>
        <w:t xml:space="preserve"> through two rounds of funding</w:t>
      </w:r>
      <w:r>
        <w:rPr>
          <w:rFonts w:cstheme="minorHAnsi"/>
        </w:rPr>
        <w:t xml:space="preserve"> to help replace income lost due to the pandemic.  C.M. Michael Boylan was instrumental in the inclusion of nonprofits for this federal relief funding administered by the city of Jacksonville.</w:t>
      </w:r>
    </w:p>
    <w:p w14:paraId="1A7B5C78" w14:textId="768013FF" w:rsidR="00032B9D" w:rsidRDefault="00032B9D" w:rsidP="00826B2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CSGP Funding</w:t>
      </w:r>
    </w:p>
    <w:p w14:paraId="6AE1BB5F" w14:textId="2FA2A9CD" w:rsidR="00032B9D" w:rsidRPr="00B85828" w:rsidRDefault="00032B9D" w:rsidP="00032B9D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The Mayor’s budget recommends level funding for CSGP, which would preserve the 7% increase achieved for 2019-2020.  The budget item was considered without comment during the City Council Finance Committee budget hearings on August 7.  </w:t>
      </w:r>
    </w:p>
    <w:p w14:paraId="0987BD3B" w14:textId="5D469031" w:rsidR="00F26BFA" w:rsidRDefault="00032B9D" w:rsidP="000E1072">
      <w:pPr>
        <w:rPr>
          <w:b/>
        </w:rPr>
      </w:pPr>
      <w:r>
        <w:rPr>
          <w:b/>
        </w:rPr>
        <w:t xml:space="preserve">PNC </w:t>
      </w:r>
      <w:r w:rsidR="00C97911">
        <w:rPr>
          <w:b/>
        </w:rPr>
        <w:t>–</w:t>
      </w:r>
      <w:r>
        <w:rPr>
          <w:b/>
        </w:rPr>
        <w:t xml:space="preserve"> </w:t>
      </w:r>
      <w:r w:rsidR="00C97911">
        <w:rPr>
          <w:b/>
        </w:rPr>
        <w:t>Grant for Art Works</w:t>
      </w:r>
    </w:p>
    <w:p w14:paraId="77169F3C" w14:textId="1B11F268" w:rsidR="00C97911" w:rsidRPr="000E1072" w:rsidRDefault="00C97911" w:rsidP="000E1072">
      <w:pPr>
        <w:rPr>
          <w:rFonts w:cstheme="minorHAnsi"/>
        </w:rPr>
      </w:pPr>
      <w:r>
        <w:rPr>
          <w:rFonts w:cstheme="minorHAnsi"/>
        </w:rPr>
        <w:t xml:space="preserve">Thanks to funding from the PNC Foundation, the Cultural Council is developing a new grant program for individual artists.  </w:t>
      </w:r>
      <w:r>
        <w:rPr>
          <w:rFonts w:ascii="Calibri" w:eastAsia="Times New Roman" w:hAnsi="Calibri" w:cs="Calibri"/>
          <w:color w:val="222222"/>
        </w:rPr>
        <w:t>T</w:t>
      </w:r>
      <w:r w:rsidRPr="00B62C54">
        <w:rPr>
          <w:rFonts w:ascii="Calibri" w:eastAsia="Times New Roman" w:hAnsi="Calibri" w:cs="Calibri"/>
          <w:color w:val="222222"/>
        </w:rPr>
        <w:t>he </w:t>
      </w:r>
      <w:r w:rsidRPr="00B62C54">
        <w:rPr>
          <w:rFonts w:ascii="Calibri" w:eastAsia="Times New Roman" w:hAnsi="Calibri" w:cs="Calibri"/>
          <w:b/>
          <w:bCs/>
          <w:color w:val="222222"/>
        </w:rPr>
        <w:t>Grant for Artists Works </w:t>
      </w:r>
      <w:r>
        <w:rPr>
          <w:rFonts w:ascii="Calibri" w:eastAsia="Times New Roman" w:hAnsi="Calibri" w:cs="Calibri"/>
          <w:color w:val="222222"/>
        </w:rPr>
        <w:t>will</w:t>
      </w:r>
      <w:r w:rsidRPr="00B62C54">
        <w:rPr>
          <w:rFonts w:ascii="Calibri" w:eastAsia="Times New Roman" w:hAnsi="Calibri" w:cs="Calibri"/>
          <w:color w:val="222222"/>
        </w:rPr>
        <w:t xml:space="preserve"> support the creation of new works within today’s social environment. The purpose of the grant is for artists to create a new work or presentation of free and accessible on-line arts-based experiences, learning opportunities or a service to audiences across Jacksonville - and beyond </w:t>
      </w:r>
      <w:r>
        <w:rPr>
          <w:rFonts w:ascii="Calibri" w:eastAsia="Times New Roman" w:hAnsi="Calibri" w:cs="Calibri"/>
          <w:color w:val="222222"/>
        </w:rPr>
        <w:t>–</w:t>
      </w:r>
      <w:r w:rsidRPr="00B62C54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>during the pandemic.  Grant awards will be $1,000 each</w:t>
      </w:r>
      <w:r w:rsidRPr="00B62C54">
        <w:rPr>
          <w:rFonts w:ascii="Calibri" w:eastAsia="Times New Roman" w:hAnsi="Calibri" w:cs="Calibri"/>
          <w:color w:val="222222"/>
        </w:rPr>
        <w:t>. </w:t>
      </w:r>
    </w:p>
    <w:p w14:paraId="069DF14D" w14:textId="232305BA" w:rsidR="00947F75" w:rsidRDefault="00947F75" w:rsidP="00947F75"/>
    <w:p w14:paraId="26FF314C" w14:textId="77777777" w:rsidR="00947F75" w:rsidRDefault="00947F75" w:rsidP="00947F75"/>
    <w:p w14:paraId="20A10E95" w14:textId="3E0DB5EB" w:rsidR="00DE1667" w:rsidRDefault="00DE1667" w:rsidP="00DE1667"/>
    <w:p w14:paraId="3F8CB47D" w14:textId="211D6D7A" w:rsidR="00EB5FE8" w:rsidRDefault="00EB5FE8">
      <w:r>
        <w:t>.</w:t>
      </w:r>
    </w:p>
    <w:sectPr w:rsidR="00EB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07BF"/>
    <w:multiLevelType w:val="hybridMultilevel"/>
    <w:tmpl w:val="9A3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0EBA"/>
    <w:multiLevelType w:val="multilevel"/>
    <w:tmpl w:val="888E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9264D"/>
    <w:multiLevelType w:val="hybridMultilevel"/>
    <w:tmpl w:val="5D1C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4430F"/>
    <w:multiLevelType w:val="hybridMultilevel"/>
    <w:tmpl w:val="1B144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853DB"/>
    <w:multiLevelType w:val="hybridMultilevel"/>
    <w:tmpl w:val="88E6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87F5E"/>
    <w:multiLevelType w:val="hybridMultilevel"/>
    <w:tmpl w:val="3F5E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3C"/>
    <w:multiLevelType w:val="hybridMultilevel"/>
    <w:tmpl w:val="AF48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82BA5"/>
    <w:multiLevelType w:val="hybridMultilevel"/>
    <w:tmpl w:val="B4EEC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B095F79"/>
    <w:multiLevelType w:val="hybridMultilevel"/>
    <w:tmpl w:val="5010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6F2C"/>
    <w:rsid w:val="00032B9D"/>
    <w:rsid w:val="00054545"/>
    <w:rsid w:val="000661D0"/>
    <w:rsid w:val="00076F2C"/>
    <w:rsid w:val="000B3CC7"/>
    <w:rsid w:val="000E0D86"/>
    <w:rsid w:val="000E1072"/>
    <w:rsid w:val="00122585"/>
    <w:rsid w:val="001B2569"/>
    <w:rsid w:val="002D79FB"/>
    <w:rsid w:val="0033238D"/>
    <w:rsid w:val="003E1D3E"/>
    <w:rsid w:val="0040053B"/>
    <w:rsid w:val="00436525"/>
    <w:rsid w:val="004A1511"/>
    <w:rsid w:val="004D46A8"/>
    <w:rsid w:val="00505C84"/>
    <w:rsid w:val="005578AE"/>
    <w:rsid w:val="005A53A1"/>
    <w:rsid w:val="005D39AC"/>
    <w:rsid w:val="005F5D08"/>
    <w:rsid w:val="006046DE"/>
    <w:rsid w:val="006133EC"/>
    <w:rsid w:val="00666650"/>
    <w:rsid w:val="006A0F53"/>
    <w:rsid w:val="006F04BF"/>
    <w:rsid w:val="00704BF4"/>
    <w:rsid w:val="00716413"/>
    <w:rsid w:val="007254DD"/>
    <w:rsid w:val="0075708D"/>
    <w:rsid w:val="0076585F"/>
    <w:rsid w:val="007A7CA8"/>
    <w:rsid w:val="007E56B4"/>
    <w:rsid w:val="00826B24"/>
    <w:rsid w:val="0086204A"/>
    <w:rsid w:val="008B20CC"/>
    <w:rsid w:val="00947F75"/>
    <w:rsid w:val="00950D6B"/>
    <w:rsid w:val="00953986"/>
    <w:rsid w:val="00961FCA"/>
    <w:rsid w:val="009F4205"/>
    <w:rsid w:val="00A667A8"/>
    <w:rsid w:val="00A859F4"/>
    <w:rsid w:val="00B41EE9"/>
    <w:rsid w:val="00B67F0D"/>
    <w:rsid w:val="00B85828"/>
    <w:rsid w:val="00BA34A5"/>
    <w:rsid w:val="00BA6D75"/>
    <w:rsid w:val="00BC3230"/>
    <w:rsid w:val="00C212B4"/>
    <w:rsid w:val="00C41993"/>
    <w:rsid w:val="00C97911"/>
    <w:rsid w:val="00DA6CD8"/>
    <w:rsid w:val="00DB1760"/>
    <w:rsid w:val="00DC3F72"/>
    <w:rsid w:val="00DC46CB"/>
    <w:rsid w:val="00DE1667"/>
    <w:rsid w:val="00E34788"/>
    <w:rsid w:val="00E4788D"/>
    <w:rsid w:val="00E969F9"/>
    <w:rsid w:val="00EB5FE8"/>
    <w:rsid w:val="00F26BFA"/>
    <w:rsid w:val="00F30523"/>
    <w:rsid w:val="00F52F44"/>
    <w:rsid w:val="00F829E6"/>
    <w:rsid w:val="00FA2430"/>
    <w:rsid w:val="00F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5C97"/>
  <w15:chartTrackingRefBased/>
  <w15:docId w15:val="{B78327A3-895A-4C3D-A4BF-7CC67AD4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6B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7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Amy Palmer</cp:lastModifiedBy>
  <cp:revision>8</cp:revision>
  <dcterms:created xsi:type="dcterms:W3CDTF">2020-08-06T20:17:00Z</dcterms:created>
  <dcterms:modified xsi:type="dcterms:W3CDTF">2020-08-06T21:19:00Z</dcterms:modified>
</cp:coreProperties>
</file>