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2" w:rsidRPr="007E62AA" w:rsidRDefault="00D02332" w:rsidP="00D02332">
      <w:pPr>
        <w:jc w:val="center"/>
        <w:rPr>
          <w:b/>
          <w:sz w:val="22"/>
          <w:szCs w:val="22"/>
        </w:rPr>
      </w:pPr>
      <w:r w:rsidRPr="007E62AA">
        <w:rPr>
          <w:noProof/>
          <w:sz w:val="22"/>
          <w:szCs w:val="22"/>
        </w:rPr>
        <w:drawing>
          <wp:inline distT="0" distB="0" distL="0" distR="0" wp14:anchorId="22B80501" wp14:editId="08A4BDCD">
            <wp:extent cx="2615076" cy="1066800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9" cy="106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2" w:rsidRPr="007E62AA" w:rsidRDefault="00D02332" w:rsidP="00D02332">
      <w:pPr>
        <w:jc w:val="center"/>
        <w:rPr>
          <w:b/>
          <w:sz w:val="22"/>
          <w:szCs w:val="22"/>
        </w:rPr>
      </w:pPr>
    </w:p>
    <w:p w:rsidR="001B3E56" w:rsidRPr="007E62AA" w:rsidRDefault="00593A9E" w:rsidP="00A0572D">
      <w:pPr>
        <w:jc w:val="center"/>
        <w:rPr>
          <w:b/>
          <w:sz w:val="28"/>
          <w:szCs w:val="28"/>
        </w:rPr>
      </w:pPr>
      <w:r w:rsidRPr="007E62AA">
        <w:rPr>
          <w:b/>
          <w:sz w:val="28"/>
          <w:szCs w:val="28"/>
        </w:rPr>
        <w:t>COMMUNITY FIRST CARES FOUNDATION</w:t>
      </w:r>
      <w:r w:rsidR="00E2777B">
        <w:rPr>
          <w:b/>
          <w:sz w:val="28"/>
          <w:szCs w:val="28"/>
        </w:rPr>
        <w:t xml:space="preserve"> </w:t>
      </w:r>
    </w:p>
    <w:p w:rsidR="00092D3D" w:rsidRPr="007E62AA" w:rsidRDefault="000A5B1E" w:rsidP="00B3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Grants for Creative</w:t>
      </w:r>
      <w:r w:rsidR="00156E2D">
        <w:rPr>
          <w:b/>
          <w:sz w:val="28"/>
          <w:szCs w:val="28"/>
        </w:rPr>
        <w:t xml:space="preserve"> Arts &amp; Cultural Entrepreneurs</w:t>
      </w:r>
      <w:r w:rsidR="009E1AA3" w:rsidRPr="007E62AA">
        <w:rPr>
          <w:b/>
          <w:sz w:val="28"/>
          <w:szCs w:val="28"/>
        </w:rPr>
        <w:t xml:space="preserve"> 2019</w:t>
      </w:r>
    </w:p>
    <w:p w:rsidR="00D02332" w:rsidRPr="007E62AA" w:rsidRDefault="00D02332" w:rsidP="00D02332">
      <w:pPr>
        <w:jc w:val="center"/>
        <w:rPr>
          <w:b/>
          <w:sz w:val="28"/>
          <w:szCs w:val="28"/>
        </w:rPr>
      </w:pPr>
    </w:p>
    <w:p w:rsidR="00D02332" w:rsidRPr="007E62AA" w:rsidRDefault="00D02332" w:rsidP="00A0572D">
      <w:pPr>
        <w:jc w:val="center"/>
        <w:rPr>
          <w:b/>
        </w:rPr>
      </w:pPr>
      <w:r w:rsidRPr="007E62AA">
        <w:rPr>
          <w:b/>
        </w:rPr>
        <w:t>GUIDELINES</w:t>
      </w:r>
      <w:r w:rsidR="009E2A38" w:rsidRPr="007E62AA">
        <w:rPr>
          <w:b/>
        </w:rPr>
        <w:t xml:space="preserve"> &amp; INSTRUCTIONS</w:t>
      </w:r>
    </w:p>
    <w:p w:rsidR="00D02332" w:rsidRPr="007E62AA" w:rsidRDefault="00D02332" w:rsidP="00D02332">
      <w:pPr>
        <w:jc w:val="center"/>
        <w:rPr>
          <w:b/>
          <w:sz w:val="22"/>
          <w:szCs w:val="22"/>
        </w:rPr>
      </w:pPr>
    </w:p>
    <w:p w:rsidR="00D02332" w:rsidRPr="007E62AA" w:rsidRDefault="00BC57E7" w:rsidP="00D02332">
      <w:pPr>
        <w:rPr>
          <w:b/>
        </w:rPr>
      </w:pPr>
      <w:r w:rsidRPr="007E62AA">
        <w:rPr>
          <w:b/>
        </w:rPr>
        <w:t>THE GRANT PROGRAM:</w:t>
      </w:r>
    </w:p>
    <w:p w:rsidR="00C21263" w:rsidRDefault="001B70E0" w:rsidP="00D02332">
      <w:pPr>
        <w:rPr>
          <w:sz w:val="22"/>
          <w:szCs w:val="22"/>
        </w:rPr>
      </w:pPr>
      <w:r w:rsidRPr="007E62AA">
        <w:rPr>
          <w:sz w:val="22"/>
          <w:szCs w:val="22"/>
        </w:rPr>
        <w:t>The Community First Cares Foundation</w:t>
      </w:r>
      <w:r w:rsidR="005C1619" w:rsidRPr="007E62AA">
        <w:rPr>
          <w:sz w:val="22"/>
          <w:szCs w:val="22"/>
        </w:rPr>
        <w:t xml:space="preserve"> (CFCF)</w:t>
      </w:r>
      <w:r w:rsidRPr="007E62AA">
        <w:rPr>
          <w:sz w:val="22"/>
          <w:szCs w:val="22"/>
        </w:rPr>
        <w:t xml:space="preserve"> is a strong supporter of emerging artists and the vital role </w:t>
      </w:r>
      <w:r w:rsidR="005C1619" w:rsidRPr="007E62AA">
        <w:rPr>
          <w:sz w:val="22"/>
          <w:szCs w:val="22"/>
        </w:rPr>
        <w:t xml:space="preserve">they play in our community.  CFCF has partnered with the Cultural Council of Greater Jacksonville to provide entrepreneurial </w:t>
      </w:r>
      <w:r w:rsidR="000C6843" w:rsidRPr="007E62AA">
        <w:rPr>
          <w:sz w:val="22"/>
          <w:szCs w:val="22"/>
        </w:rPr>
        <w:t>resources for emerging artists of all disciplines</w:t>
      </w:r>
      <w:r w:rsidR="005C1619" w:rsidRPr="007E62AA">
        <w:rPr>
          <w:sz w:val="22"/>
          <w:szCs w:val="22"/>
        </w:rPr>
        <w:t xml:space="preserve">.  </w:t>
      </w:r>
    </w:p>
    <w:p w:rsidR="00C21263" w:rsidRDefault="00C21263" w:rsidP="00D02332">
      <w:pPr>
        <w:rPr>
          <w:sz w:val="22"/>
          <w:szCs w:val="22"/>
        </w:rPr>
      </w:pPr>
    </w:p>
    <w:p w:rsidR="00126AB7" w:rsidRPr="00385856" w:rsidRDefault="00BC57E7" w:rsidP="00D02332">
      <w:pPr>
        <w:rPr>
          <w:sz w:val="22"/>
          <w:szCs w:val="22"/>
        </w:rPr>
      </w:pPr>
      <w:r w:rsidRPr="007E62AA">
        <w:rPr>
          <w:sz w:val="22"/>
          <w:szCs w:val="22"/>
        </w:rPr>
        <w:t xml:space="preserve">The </w:t>
      </w:r>
      <w:r w:rsidR="009E1AA3" w:rsidRPr="007E62AA">
        <w:rPr>
          <w:sz w:val="22"/>
          <w:szCs w:val="22"/>
        </w:rPr>
        <w:t xml:space="preserve">Community First Cares Foundation Grants </w:t>
      </w:r>
      <w:r w:rsidR="001B70E0" w:rsidRPr="007E62AA">
        <w:rPr>
          <w:sz w:val="22"/>
          <w:szCs w:val="22"/>
        </w:rPr>
        <w:t>for</w:t>
      </w:r>
      <w:r w:rsidR="008C1760">
        <w:rPr>
          <w:sz w:val="22"/>
          <w:szCs w:val="22"/>
        </w:rPr>
        <w:t xml:space="preserve"> Creative Arts &amp; Cultural Entrepreneurs</w:t>
      </w:r>
      <w:r w:rsidR="009E1AA3" w:rsidRPr="007E62AA">
        <w:rPr>
          <w:sz w:val="22"/>
          <w:szCs w:val="22"/>
        </w:rPr>
        <w:t xml:space="preserve"> </w:t>
      </w:r>
      <w:r w:rsidR="009E1AA3" w:rsidRPr="00385856">
        <w:rPr>
          <w:sz w:val="22"/>
          <w:szCs w:val="22"/>
        </w:rPr>
        <w:t>are</w:t>
      </w:r>
      <w:r w:rsidRPr="00385856">
        <w:rPr>
          <w:sz w:val="22"/>
          <w:szCs w:val="22"/>
        </w:rPr>
        <w:t xml:space="preserve"> designed to </w:t>
      </w:r>
      <w:r w:rsidR="001B70E0" w:rsidRPr="00385856">
        <w:rPr>
          <w:sz w:val="22"/>
          <w:szCs w:val="22"/>
        </w:rPr>
        <w:t>be an extension of the Entrepreneurial Resources for Creatives</w:t>
      </w:r>
      <w:r w:rsidR="005C1619" w:rsidRPr="00385856">
        <w:rPr>
          <w:sz w:val="22"/>
          <w:szCs w:val="22"/>
        </w:rPr>
        <w:t>:</w:t>
      </w:r>
      <w:r w:rsidR="001B70E0" w:rsidRPr="00385856">
        <w:rPr>
          <w:sz w:val="22"/>
          <w:szCs w:val="22"/>
        </w:rPr>
        <w:t xml:space="preserve"> </w:t>
      </w:r>
      <w:r w:rsidR="005C1619" w:rsidRPr="00385856">
        <w:rPr>
          <w:sz w:val="22"/>
          <w:szCs w:val="22"/>
        </w:rPr>
        <w:t xml:space="preserve"> </w:t>
      </w:r>
      <w:r w:rsidR="001B70E0" w:rsidRPr="00385856">
        <w:rPr>
          <w:sz w:val="22"/>
          <w:szCs w:val="22"/>
        </w:rPr>
        <w:t>Art</w:t>
      </w:r>
      <w:r w:rsidR="008C1760" w:rsidRPr="00385856">
        <w:rPr>
          <w:sz w:val="22"/>
          <w:szCs w:val="22"/>
        </w:rPr>
        <w:t xml:space="preserve">ist Capacity Building Intensive, which will provide attendees with career development training in the areas of finance, technology, business leadership, and </w:t>
      </w:r>
      <w:r w:rsidR="00126AB7" w:rsidRPr="00385856">
        <w:rPr>
          <w:sz w:val="22"/>
          <w:szCs w:val="22"/>
        </w:rPr>
        <w:t xml:space="preserve">marketing and promotion.  </w:t>
      </w:r>
    </w:p>
    <w:p w:rsidR="00126AB7" w:rsidRPr="00385856" w:rsidRDefault="00126AB7" w:rsidP="00D02332">
      <w:pPr>
        <w:rPr>
          <w:sz w:val="22"/>
          <w:szCs w:val="22"/>
        </w:rPr>
      </w:pPr>
    </w:p>
    <w:p w:rsidR="003866F1" w:rsidRDefault="00126AB7" w:rsidP="00D02332">
      <w:pPr>
        <w:rPr>
          <w:sz w:val="22"/>
          <w:szCs w:val="22"/>
        </w:rPr>
      </w:pPr>
      <w:r w:rsidRPr="00385856">
        <w:rPr>
          <w:sz w:val="22"/>
          <w:szCs w:val="22"/>
        </w:rPr>
        <w:t>Emerging artists/creatives of all cultural disciplines are encouraged to apply to the CFCF Grants for Creative Arts &amp; Cultural Entrepreneurs.  Community-oriented projects</w:t>
      </w:r>
      <w:r w:rsidR="00385856" w:rsidRPr="00385856">
        <w:rPr>
          <w:sz w:val="22"/>
          <w:szCs w:val="22"/>
        </w:rPr>
        <w:t xml:space="preserve"> resulting in tangible work products are sought (i.e. exhibit, pe</w:t>
      </w:r>
      <w:r w:rsidR="007F33D5">
        <w:rPr>
          <w:sz w:val="22"/>
          <w:szCs w:val="22"/>
        </w:rPr>
        <w:t>rformance, publication, etc.).  Grant awards are $1,000 each.</w:t>
      </w:r>
    </w:p>
    <w:p w:rsidR="00BC57E7" w:rsidRPr="007E62AA" w:rsidRDefault="00BC57E7" w:rsidP="00D02332">
      <w:pPr>
        <w:rPr>
          <w:sz w:val="22"/>
          <w:szCs w:val="22"/>
        </w:rPr>
      </w:pPr>
    </w:p>
    <w:p w:rsidR="00BC57E7" w:rsidRPr="007E62AA" w:rsidRDefault="00BC57E7" w:rsidP="00D02332">
      <w:pPr>
        <w:rPr>
          <w:b/>
        </w:rPr>
      </w:pPr>
      <w:r w:rsidRPr="007E62AA">
        <w:rPr>
          <w:b/>
        </w:rPr>
        <w:t>ELIGIBILITY CRITERIA:</w:t>
      </w:r>
    </w:p>
    <w:p w:rsidR="00BC57E7" w:rsidRPr="007E62AA" w:rsidRDefault="00BC57E7" w:rsidP="004D28C5">
      <w:pPr>
        <w:rPr>
          <w:sz w:val="22"/>
          <w:szCs w:val="22"/>
        </w:rPr>
      </w:pPr>
      <w:r w:rsidRPr="007E62AA">
        <w:rPr>
          <w:sz w:val="22"/>
          <w:szCs w:val="22"/>
        </w:rPr>
        <w:t>To be eligible</w:t>
      </w:r>
      <w:r w:rsidR="00385856">
        <w:rPr>
          <w:sz w:val="22"/>
          <w:szCs w:val="22"/>
        </w:rPr>
        <w:t xml:space="preserve"> to apply</w:t>
      </w:r>
      <w:r w:rsidRPr="007E62AA">
        <w:rPr>
          <w:sz w:val="22"/>
          <w:szCs w:val="22"/>
        </w:rPr>
        <w:t>, the applicant must meet the following criteria:</w:t>
      </w:r>
    </w:p>
    <w:p w:rsidR="004D28C5" w:rsidRPr="007E62AA" w:rsidRDefault="004D28C5" w:rsidP="004D28C5">
      <w:pPr>
        <w:rPr>
          <w:sz w:val="22"/>
          <w:szCs w:val="22"/>
        </w:rPr>
      </w:pPr>
    </w:p>
    <w:p w:rsidR="00BC57E7" w:rsidRPr="007E62AA" w:rsidRDefault="00BC57E7" w:rsidP="004D28C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E62AA">
        <w:rPr>
          <w:sz w:val="22"/>
          <w:szCs w:val="22"/>
        </w:rPr>
        <w:t>Be 18 years of age or older</w:t>
      </w:r>
    </w:p>
    <w:p w:rsidR="000C6843" w:rsidRDefault="000C6843" w:rsidP="009E1AA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E62AA">
        <w:rPr>
          <w:sz w:val="22"/>
          <w:szCs w:val="22"/>
        </w:rPr>
        <w:t>Participate in a grant writing webinar</w:t>
      </w:r>
    </w:p>
    <w:p w:rsidR="00AE2154" w:rsidRPr="00EC73BD" w:rsidRDefault="00AE2154" w:rsidP="00AE215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C73BD">
        <w:rPr>
          <w:sz w:val="22"/>
          <w:szCs w:val="22"/>
        </w:rPr>
        <w:t>Register</w:t>
      </w:r>
      <w:r w:rsidR="002B6A7D" w:rsidRPr="00EC73BD">
        <w:rPr>
          <w:sz w:val="22"/>
          <w:szCs w:val="22"/>
        </w:rPr>
        <w:t xml:space="preserve"> for and plan</w:t>
      </w:r>
      <w:r w:rsidRPr="00EC73BD">
        <w:rPr>
          <w:sz w:val="22"/>
          <w:szCs w:val="22"/>
        </w:rPr>
        <w:t xml:space="preserve"> to attend the Community First Cares Foundation Entrepreneurial Resources for Creatives:  Artist Capacity Building Intensive, scheduled for Saturday, Nov. 9, 2019</w:t>
      </w:r>
      <w:r w:rsidR="00EC73BD" w:rsidRPr="00EC73BD">
        <w:rPr>
          <w:sz w:val="22"/>
          <w:szCs w:val="22"/>
        </w:rPr>
        <w:t xml:space="preserve"> (To register, go to:  </w:t>
      </w:r>
      <w:hyperlink r:id="rId9" w:history="1">
        <w:r w:rsidR="00EC73BD" w:rsidRPr="00EC73BD">
          <w:rPr>
            <w:rStyle w:val="Hyperlink"/>
            <w:sz w:val="22"/>
            <w:szCs w:val="22"/>
          </w:rPr>
          <w:t>https://www.culturalcouncil.org/communityfirst.html</w:t>
        </w:r>
      </w:hyperlink>
      <w:r w:rsidR="00EC73BD" w:rsidRPr="00EC73BD">
        <w:rPr>
          <w:sz w:val="22"/>
          <w:szCs w:val="22"/>
        </w:rPr>
        <w:t>)</w:t>
      </w:r>
    </w:p>
    <w:p w:rsidR="000C6843" w:rsidRPr="007E62AA" w:rsidRDefault="000C6843" w:rsidP="000C684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Grant Period:  Project must take place and grant funds must be expended between </w:t>
      </w:r>
    </w:p>
    <w:p w:rsidR="000C6843" w:rsidRPr="007E62AA" w:rsidRDefault="000C6843" w:rsidP="000C6843">
      <w:pPr>
        <w:ind w:left="360" w:firstLine="360"/>
        <w:rPr>
          <w:sz w:val="22"/>
          <w:szCs w:val="22"/>
        </w:rPr>
      </w:pPr>
      <w:r w:rsidRPr="007E62AA">
        <w:rPr>
          <w:sz w:val="22"/>
          <w:szCs w:val="22"/>
        </w:rPr>
        <w:t>Oct. 1, 2019-May 1, 2020</w:t>
      </w:r>
    </w:p>
    <w:p w:rsidR="000C6843" w:rsidRPr="007E62AA" w:rsidRDefault="000C6843" w:rsidP="000C684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Prior recipients are </w:t>
      </w:r>
      <w:r w:rsidRPr="00404387">
        <w:rPr>
          <w:sz w:val="22"/>
          <w:szCs w:val="22"/>
          <w:u w:val="single"/>
        </w:rPr>
        <w:t>not</w:t>
      </w:r>
      <w:r w:rsidRPr="007E62AA">
        <w:rPr>
          <w:sz w:val="22"/>
          <w:szCs w:val="22"/>
        </w:rPr>
        <w:t xml:space="preserve"> eligible</w:t>
      </w:r>
    </w:p>
    <w:p w:rsidR="00BC57E7" w:rsidRPr="007E62AA" w:rsidRDefault="00BC57E7" w:rsidP="004D28C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E62AA">
        <w:rPr>
          <w:sz w:val="22"/>
          <w:szCs w:val="22"/>
        </w:rPr>
        <w:t>Organizations</w:t>
      </w:r>
      <w:r w:rsidR="00743A07" w:rsidRPr="007E62AA">
        <w:rPr>
          <w:sz w:val="22"/>
          <w:szCs w:val="22"/>
        </w:rPr>
        <w:t>/schools</w:t>
      </w:r>
      <w:r w:rsidR="000C6843" w:rsidRPr="007E62AA">
        <w:rPr>
          <w:sz w:val="22"/>
          <w:szCs w:val="22"/>
        </w:rPr>
        <w:t xml:space="preserve"> are </w:t>
      </w:r>
      <w:r w:rsidR="000C6843" w:rsidRPr="00404387">
        <w:rPr>
          <w:sz w:val="22"/>
          <w:szCs w:val="22"/>
          <w:u w:val="single"/>
        </w:rPr>
        <w:t>not</w:t>
      </w:r>
      <w:r w:rsidR="000C6843" w:rsidRPr="007E62AA">
        <w:rPr>
          <w:sz w:val="22"/>
          <w:szCs w:val="22"/>
        </w:rPr>
        <w:t xml:space="preserve"> eligible </w:t>
      </w:r>
    </w:p>
    <w:p w:rsidR="00BC57E7" w:rsidRPr="007E62AA" w:rsidRDefault="00BC57E7" w:rsidP="00D02332">
      <w:pPr>
        <w:rPr>
          <w:sz w:val="22"/>
          <w:szCs w:val="22"/>
        </w:rPr>
      </w:pPr>
    </w:p>
    <w:p w:rsidR="003837ED" w:rsidRPr="007E62AA" w:rsidRDefault="003837ED" w:rsidP="00D02332">
      <w:pPr>
        <w:rPr>
          <w:b/>
        </w:rPr>
      </w:pPr>
      <w:r w:rsidRPr="007E62AA">
        <w:rPr>
          <w:b/>
        </w:rPr>
        <w:t>HOW TO APPLY:</w:t>
      </w:r>
    </w:p>
    <w:p w:rsidR="007D6F57" w:rsidRDefault="003037CF" w:rsidP="00514E7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385856">
        <w:rPr>
          <w:sz w:val="22"/>
          <w:szCs w:val="22"/>
        </w:rPr>
        <w:t>T</w:t>
      </w:r>
      <w:r w:rsidR="003837ED" w:rsidRPr="00385856">
        <w:rPr>
          <w:sz w:val="22"/>
          <w:szCs w:val="22"/>
        </w:rPr>
        <w:t xml:space="preserve">he </w:t>
      </w:r>
      <w:r w:rsidRPr="00385856">
        <w:rPr>
          <w:sz w:val="22"/>
          <w:szCs w:val="22"/>
        </w:rPr>
        <w:t>CFCF Grants for Creative Arts &amp; Cultural Entrepreneurs</w:t>
      </w:r>
      <w:r w:rsidR="000C6843" w:rsidRPr="00385856">
        <w:rPr>
          <w:sz w:val="22"/>
          <w:szCs w:val="22"/>
        </w:rPr>
        <w:t xml:space="preserve"> </w:t>
      </w:r>
      <w:r w:rsidR="003837ED" w:rsidRPr="00385856">
        <w:rPr>
          <w:sz w:val="22"/>
          <w:szCs w:val="22"/>
        </w:rPr>
        <w:t>application wi</w:t>
      </w:r>
      <w:r w:rsidRPr="00385856">
        <w:rPr>
          <w:sz w:val="22"/>
          <w:szCs w:val="22"/>
        </w:rPr>
        <w:t>ll</w:t>
      </w:r>
      <w:r w:rsidR="00514E7F" w:rsidRPr="00385856">
        <w:rPr>
          <w:sz w:val="22"/>
          <w:szCs w:val="22"/>
        </w:rPr>
        <w:t xml:space="preserve"> open on </w:t>
      </w:r>
    </w:p>
    <w:p w:rsidR="00514E7F" w:rsidRPr="007D6F57" w:rsidRDefault="00514E7F" w:rsidP="007D6F57">
      <w:pPr>
        <w:ind w:left="360" w:firstLine="360"/>
        <w:rPr>
          <w:sz w:val="22"/>
          <w:szCs w:val="22"/>
        </w:rPr>
      </w:pPr>
      <w:r w:rsidRPr="007D6F57">
        <w:rPr>
          <w:sz w:val="22"/>
          <w:szCs w:val="22"/>
        </w:rPr>
        <w:t>Monday, July 15.</w:t>
      </w:r>
    </w:p>
    <w:p w:rsidR="00774DC7" w:rsidRPr="007E62AA" w:rsidRDefault="003837ED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The application </w:t>
      </w:r>
      <w:r w:rsidR="00756397" w:rsidRPr="007E62AA">
        <w:rPr>
          <w:sz w:val="22"/>
          <w:szCs w:val="22"/>
        </w:rPr>
        <w:t xml:space="preserve">must be submitted </w:t>
      </w:r>
      <w:r w:rsidRPr="007E62AA">
        <w:rPr>
          <w:sz w:val="22"/>
          <w:szCs w:val="22"/>
        </w:rPr>
        <w:t>onli</w:t>
      </w:r>
      <w:r w:rsidR="00774DC7" w:rsidRPr="007E62AA">
        <w:rPr>
          <w:sz w:val="22"/>
          <w:szCs w:val="22"/>
        </w:rPr>
        <w:t>ne</w:t>
      </w:r>
      <w:r w:rsidR="00C21D4F">
        <w:rPr>
          <w:sz w:val="22"/>
          <w:szCs w:val="22"/>
        </w:rPr>
        <w:t xml:space="preserve"> through the Cultural Council’s online grants system</w:t>
      </w:r>
      <w:r w:rsidR="00A0572D" w:rsidRPr="007E62AA">
        <w:rPr>
          <w:sz w:val="22"/>
          <w:szCs w:val="22"/>
        </w:rPr>
        <w:t>.</w:t>
      </w:r>
    </w:p>
    <w:p w:rsidR="00E62358" w:rsidRPr="007E62AA" w:rsidRDefault="00516A0F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LINK:  </w:t>
      </w:r>
      <w:hyperlink r:id="rId10" w:history="1">
        <w:r w:rsidRPr="007E62AA">
          <w:rPr>
            <w:rStyle w:val="Hyperlink"/>
            <w:sz w:val="22"/>
            <w:szCs w:val="22"/>
          </w:rPr>
          <w:t>https://www.grantinterface.com/Home/Logon?urlkey=culturalcouncil</w:t>
        </w:r>
      </w:hyperlink>
    </w:p>
    <w:p w:rsidR="00756397" w:rsidRPr="007E62AA" w:rsidRDefault="00756397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>Create a log-in to the online g</w:t>
      </w:r>
      <w:r w:rsidR="00A0572D" w:rsidRPr="007E62AA">
        <w:rPr>
          <w:sz w:val="22"/>
          <w:szCs w:val="22"/>
        </w:rPr>
        <w:t>rants system</w:t>
      </w:r>
      <w:r w:rsidRPr="007E62AA">
        <w:rPr>
          <w:sz w:val="22"/>
          <w:szCs w:val="22"/>
        </w:rPr>
        <w:t>.</w:t>
      </w:r>
    </w:p>
    <w:p w:rsidR="00C21D4F" w:rsidRDefault="003236BD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You’ll see the name of the grant </w:t>
      </w:r>
      <w:r w:rsidR="00A0572D" w:rsidRPr="007E62AA">
        <w:rPr>
          <w:sz w:val="22"/>
          <w:szCs w:val="22"/>
        </w:rPr>
        <w:t xml:space="preserve">program – </w:t>
      </w:r>
      <w:r w:rsidR="00615326" w:rsidRPr="007E62AA">
        <w:rPr>
          <w:sz w:val="22"/>
          <w:szCs w:val="22"/>
        </w:rPr>
        <w:t>Community First Cares</w:t>
      </w:r>
      <w:r w:rsidR="00C21D4F">
        <w:rPr>
          <w:sz w:val="22"/>
          <w:szCs w:val="22"/>
        </w:rPr>
        <w:t xml:space="preserve"> Foundation Grants for Creative Arts &amp; Cultural Entrepreneurs -</w:t>
      </w:r>
      <w:r w:rsidR="00615326" w:rsidRPr="007E62AA">
        <w:rPr>
          <w:sz w:val="22"/>
          <w:szCs w:val="22"/>
        </w:rPr>
        <w:t xml:space="preserve"> </w:t>
      </w:r>
      <w:r w:rsidR="00A0572D" w:rsidRPr="007E62AA">
        <w:rPr>
          <w:sz w:val="22"/>
          <w:szCs w:val="22"/>
        </w:rPr>
        <w:t>2019.  C</w:t>
      </w:r>
      <w:r w:rsidR="00B752BC" w:rsidRPr="007E62AA">
        <w:rPr>
          <w:sz w:val="22"/>
          <w:szCs w:val="22"/>
        </w:rPr>
        <w:t>lick the “Apply</w:t>
      </w:r>
      <w:r w:rsidRPr="007E62AA">
        <w:rPr>
          <w:sz w:val="22"/>
          <w:szCs w:val="22"/>
        </w:rPr>
        <w:t xml:space="preserve">” button and the application form will open so that you can begin work.  </w:t>
      </w:r>
    </w:p>
    <w:p w:rsidR="003236BD" w:rsidRPr="007E62AA" w:rsidRDefault="00B752BC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>You can save a draft and log back in later.  Click “Edit” to continue work.</w:t>
      </w:r>
    </w:p>
    <w:p w:rsidR="007E62AA" w:rsidRDefault="003837ED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lastRenderedPageBreak/>
        <w:t>Read the grant guidelines prior to beginning work on the application.</w:t>
      </w:r>
      <w:r w:rsidR="005F3323" w:rsidRPr="007E62AA">
        <w:rPr>
          <w:sz w:val="22"/>
          <w:szCs w:val="22"/>
        </w:rPr>
        <w:t xml:space="preserve">  These are available as a link</w:t>
      </w:r>
      <w:r w:rsidR="00774DC7" w:rsidRPr="007E62AA">
        <w:rPr>
          <w:sz w:val="22"/>
          <w:szCs w:val="22"/>
        </w:rPr>
        <w:t xml:space="preserve"> at the top of the application form.</w:t>
      </w:r>
      <w:r w:rsidR="00455E76" w:rsidRPr="007E62AA">
        <w:rPr>
          <w:sz w:val="22"/>
          <w:szCs w:val="22"/>
        </w:rPr>
        <w:t xml:space="preserve">  </w:t>
      </w:r>
    </w:p>
    <w:p w:rsidR="003837ED" w:rsidRPr="007E62AA" w:rsidRDefault="00455E76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>A grant writing</w:t>
      </w:r>
      <w:r w:rsidR="007E62AA">
        <w:rPr>
          <w:sz w:val="22"/>
          <w:szCs w:val="22"/>
        </w:rPr>
        <w:t xml:space="preserve"> webinar and tip sheet are</w:t>
      </w:r>
      <w:r w:rsidRPr="007E62AA">
        <w:rPr>
          <w:sz w:val="22"/>
          <w:szCs w:val="22"/>
        </w:rPr>
        <w:t xml:space="preserve"> also available</w:t>
      </w:r>
      <w:r w:rsidR="007E62AA">
        <w:rPr>
          <w:sz w:val="22"/>
          <w:szCs w:val="22"/>
        </w:rPr>
        <w:t xml:space="preserve"> as</w:t>
      </w:r>
      <w:r w:rsidR="00F22A5F" w:rsidRPr="007E62AA">
        <w:rPr>
          <w:sz w:val="22"/>
          <w:szCs w:val="22"/>
        </w:rPr>
        <w:t xml:space="preserve"> link</w:t>
      </w:r>
      <w:r w:rsidR="007E62AA">
        <w:rPr>
          <w:sz w:val="22"/>
          <w:szCs w:val="22"/>
        </w:rPr>
        <w:t>s</w:t>
      </w:r>
      <w:r w:rsidR="007D6F57">
        <w:rPr>
          <w:sz w:val="22"/>
          <w:szCs w:val="22"/>
        </w:rPr>
        <w:t>.  Watch the webinar</w:t>
      </w:r>
      <w:r w:rsidRPr="007E62AA">
        <w:rPr>
          <w:sz w:val="22"/>
          <w:szCs w:val="22"/>
        </w:rPr>
        <w:t>.</w:t>
      </w:r>
    </w:p>
    <w:p w:rsidR="003837ED" w:rsidRPr="007E62AA" w:rsidRDefault="003837ED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Character counts for the proposal are included in the application form.  </w:t>
      </w:r>
    </w:p>
    <w:p w:rsidR="003837ED" w:rsidRPr="007E62AA" w:rsidRDefault="003837ED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>3</w:t>
      </w:r>
      <w:r w:rsidR="007E62AA">
        <w:rPr>
          <w:sz w:val="22"/>
          <w:szCs w:val="22"/>
        </w:rPr>
        <w:t>,400 characters equate</w:t>
      </w:r>
      <w:r w:rsidRPr="007E62AA">
        <w:rPr>
          <w:sz w:val="22"/>
          <w:szCs w:val="22"/>
        </w:rPr>
        <w:t xml:space="preserve"> to approximately one page in Word.</w:t>
      </w:r>
    </w:p>
    <w:p w:rsidR="00756397" w:rsidRPr="007E62AA" w:rsidRDefault="00756397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>Composing the text responses in Word and then copying and pasting them i</w:t>
      </w:r>
      <w:r w:rsidR="007E62AA">
        <w:rPr>
          <w:sz w:val="22"/>
          <w:szCs w:val="22"/>
        </w:rPr>
        <w:t xml:space="preserve">nto the online system </w:t>
      </w:r>
      <w:r w:rsidR="00FE15C4">
        <w:rPr>
          <w:sz w:val="22"/>
          <w:szCs w:val="22"/>
        </w:rPr>
        <w:t>are</w:t>
      </w:r>
      <w:r w:rsidRPr="007E62AA">
        <w:rPr>
          <w:sz w:val="22"/>
          <w:szCs w:val="22"/>
        </w:rPr>
        <w:t xml:space="preserve"> recommended</w:t>
      </w:r>
      <w:r w:rsidR="003236BD" w:rsidRPr="007E62AA">
        <w:rPr>
          <w:sz w:val="22"/>
          <w:szCs w:val="22"/>
        </w:rPr>
        <w:t>.</w:t>
      </w:r>
    </w:p>
    <w:p w:rsidR="002708EE" w:rsidRPr="007E62AA" w:rsidRDefault="00F22A5F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>Responses to q</w:t>
      </w:r>
      <w:r w:rsidR="002708EE" w:rsidRPr="007E62AA">
        <w:rPr>
          <w:sz w:val="22"/>
          <w:szCs w:val="22"/>
        </w:rPr>
        <w:t xml:space="preserve">uestions </w:t>
      </w:r>
      <w:r w:rsidRPr="007E62AA">
        <w:rPr>
          <w:sz w:val="22"/>
          <w:szCs w:val="22"/>
        </w:rPr>
        <w:t xml:space="preserve">marked </w:t>
      </w:r>
      <w:r w:rsidR="002708EE" w:rsidRPr="007E62AA">
        <w:rPr>
          <w:sz w:val="22"/>
          <w:szCs w:val="22"/>
        </w:rPr>
        <w:t>with an asterisk are required.</w:t>
      </w:r>
    </w:p>
    <w:p w:rsidR="00774DC7" w:rsidRPr="007E62AA" w:rsidRDefault="00756397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>Work may be saved by clicking the “Save” button</w:t>
      </w:r>
      <w:r w:rsidR="00F22A5F" w:rsidRPr="007E62AA">
        <w:rPr>
          <w:sz w:val="22"/>
          <w:szCs w:val="22"/>
        </w:rPr>
        <w:t xml:space="preserve"> at the bottom of the form</w:t>
      </w:r>
      <w:r w:rsidRPr="007E62AA">
        <w:rPr>
          <w:sz w:val="22"/>
          <w:szCs w:val="22"/>
        </w:rPr>
        <w:t xml:space="preserve">.  </w:t>
      </w:r>
    </w:p>
    <w:p w:rsidR="00756397" w:rsidRDefault="00756397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E62AA">
        <w:rPr>
          <w:sz w:val="22"/>
          <w:szCs w:val="22"/>
        </w:rPr>
        <w:t>Click the “Submit” button when the proposal is complete.</w:t>
      </w:r>
    </w:p>
    <w:p w:rsidR="00C21D4F" w:rsidRPr="007648F6" w:rsidRDefault="00C21D4F" w:rsidP="000C684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648F6">
        <w:rPr>
          <w:sz w:val="22"/>
          <w:szCs w:val="22"/>
        </w:rPr>
        <w:t>You will re</w:t>
      </w:r>
      <w:r w:rsidR="00514E7F" w:rsidRPr="007648F6">
        <w:rPr>
          <w:sz w:val="22"/>
          <w:szCs w:val="22"/>
        </w:rPr>
        <w:t xml:space="preserve">ceive an automated message that </w:t>
      </w:r>
      <w:r w:rsidRPr="007648F6">
        <w:rPr>
          <w:sz w:val="22"/>
          <w:szCs w:val="22"/>
        </w:rPr>
        <w:t>your application has been received.</w:t>
      </w:r>
    </w:p>
    <w:p w:rsidR="00514E7F" w:rsidRPr="007648F6" w:rsidRDefault="00514E7F" w:rsidP="00514E7F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648F6">
        <w:rPr>
          <w:sz w:val="22"/>
          <w:szCs w:val="22"/>
        </w:rPr>
        <w:t>Deadline to apply is Thursday, August 15, 2019 (11:59 p.m. - online).</w:t>
      </w:r>
    </w:p>
    <w:p w:rsidR="003837ED" w:rsidRPr="007E62AA" w:rsidRDefault="003837ED" w:rsidP="00D02332">
      <w:pPr>
        <w:rPr>
          <w:sz w:val="22"/>
          <w:szCs w:val="22"/>
        </w:rPr>
      </w:pPr>
    </w:p>
    <w:p w:rsidR="007510A7" w:rsidRPr="007E62AA" w:rsidRDefault="00F22A5F" w:rsidP="007510A7">
      <w:pPr>
        <w:rPr>
          <w:b/>
        </w:rPr>
      </w:pPr>
      <w:r w:rsidRPr="007E62AA">
        <w:rPr>
          <w:b/>
        </w:rPr>
        <w:t>REQUESTED</w:t>
      </w:r>
      <w:r w:rsidR="007510A7" w:rsidRPr="007E62AA">
        <w:rPr>
          <w:b/>
        </w:rPr>
        <w:t xml:space="preserve"> INFORMATION AND PROPOSAL COMPONENTS:</w:t>
      </w:r>
    </w:p>
    <w:p w:rsidR="007510A7" w:rsidRPr="007E62AA" w:rsidRDefault="007510A7" w:rsidP="007510A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E62AA">
        <w:rPr>
          <w:sz w:val="22"/>
          <w:szCs w:val="22"/>
        </w:rPr>
        <w:t>Contact information</w:t>
      </w:r>
    </w:p>
    <w:p w:rsidR="007510A7" w:rsidRPr="007E62AA" w:rsidRDefault="007510A7" w:rsidP="007510A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E62AA">
        <w:rPr>
          <w:sz w:val="22"/>
          <w:szCs w:val="22"/>
        </w:rPr>
        <w:t>Demographic data</w:t>
      </w:r>
    </w:p>
    <w:p w:rsidR="007510A7" w:rsidRPr="007E62AA" w:rsidRDefault="007510A7" w:rsidP="007510A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7E62AA">
        <w:rPr>
          <w:sz w:val="22"/>
          <w:szCs w:val="22"/>
        </w:rPr>
        <w:t>Gender, age range, race/ethnicity, zip code</w:t>
      </w:r>
    </w:p>
    <w:p w:rsidR="007510A7" w:rsidRPr="007E62AA" w:rsidRDefault="007510A7" w:rsidP="007510A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E62AA">
        <w:rPr>
          <w:sz w:val="22"/>
          <w:szCs w:val="22"/>
        </w:rPr>
        <w:t>PROPOSAL:</w:t>
      </w:r>
    </w:p>
    <w:p w:rsidR="007510A7" w:rsidRPr="007E62AA" w:rsidRDefault="007510A7" w:rsidP="007510A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7E62AA">
        <w:rPr>
          <w:sz w:val="22"/>
          <w:szCs w:val="22"/>
        </w:rPr>
        <w:t>Provide a biographical sketch of the applicant that includes qualifications for carrying out the project successfully (</w:t>
      </w:r>
      <w:r w:rsidR="00F22A5F" w:rsidRPr="007E62AA">
        <w:rPr>
          <w:sz w:val="22"/>
          <w:szCs w:val="22"/>
        </w:rPr>
        <w:t xml:space="preserve">work history, </w:t>
      </w:r>
      <w:r w:rsidR="000752D8">
        <w:rPr>
          <w:sz w:val="22"/>
          <w:szCs w:val="22"/>
        </w:rPr>
        <w:t xml:space="preserve">education, </w:t>
      </w:r>
      <w:r w:rsidR="00F22A5F" w:rsidRPr="007E62AA">
        <w:rPr>
          <w:sz w:val="22"/>
          <w:szCs w:val="22"/>
        </w:rPr>
        <w:t xml:space="preserve">artistic/cultural </w:t>
      </w:r>
      <w:r w:rsidR="000752D8">
        <w:rPr>
          <w:sz w:val="22"/>
          <w:szCs w:val="22"/>
        </w:rPr>
        <w:t xml:space="preserve">experience, </w:t>
      </w:r>
      <w:r w:rsidRPr="007E62AA">
        <w:rPr>
          <w:sz w:val="22"/>
          <w:szCs w:val="22"/>
        </w:rPr>
        <w:t>etc.)</w:t>
      </w:r>
    </w:p>
    <w:p w:rsidR="007510A7" w:rsidRPr="007E62AA" w:rsidRDefault="00AF3D09" w:rsidP="00E1386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Character count allowed</w:t>
      </w:r>
      <w:r w:rsidR="003C0AE5">
        <w:rPr>
          <w:sz w:val="22"/>
          <w:szCs w:val="22"/>
        </w:rPr>
        <w:t>:  1700</w:t>
      </w:r>
    </w:p>
    <w:p w:rsidR="007510A7" w:rsidRPr="007E62AA" w:rsidRDefault="007510A7" w:rsidP="007510A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Describe the </w:t>
      </w:r>
      <w:r w:rsidR="0060039A" w:rsidRPr="007E62AA">
        <w:rPr>
          <w:sz w:val="22"/>
          <w:szCs w:val="22"/>
        </w:rPr>
        <w:t>creative/artistic project</w:t>
      </w:r>
      <w:r w:rsidRPr="007E62AA">
        <w:rPr>
          <w:sz w:val="22"/>
          <w:szCs w:val="22"/>
        </w:rPr>
        <w:t>.</w:t>
      </w:r>
    </w:p>
    <w:p w:rsidR="005962BB" w:rsidRDefault="00D375C2" w:rsidP="00E1386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D375C2">
        <w:rPr>
          <w:sz w:val="22"/>
          <w:szCs w:val="22"/>
        </w:rPr>
        <w:t>P</w:t>
      </w:r>
      <w:r w:rsidR="007510A7" w:rsidRPr="00D375C2">
        <w:rPr>
          <w:sz w:val="22"/>
          <w:szCs w:val="22"/>
        </w:rPr>
        <w:t xml:space="preserve">lease include </w:t>
      </w:r>
      <w:r w:rsidR="007648F6" w:rsidRPr="00D375C2">
        <w:rPr>
          <w:sz w:val="22"/>
          <w:szCs w:val="22"/>
        </w:rPr>
        <w:t>the following:  timeline</w:t>
      </w:r>
      <w:r w:rsidRPr="00D375C2">
        <w:rPr>
          <w:sz w:val="22"/>
          <w:szCs w:val="22"/>
        </w:rPr>
        <w:t xml:space="preserve">, </w:t>
      </w:r>
      <w:r w:rsidR="005962BB">
        <w:rPr>
          <w:sz w:val="22"/>
          <w:szCs w:val="22"/>
        </w:rPr>
        <w:t xml:space="preserve">location, </w:t>
      </w:r>
      <w:r w:rsidRPr="00D375C2">
        <w:rPr>
          <w:sz w:val="22"/>
          <w:szCs w:val="22"/>
        </w:rPr>
        <w:t xml:space="preserve">who will participate, case for business or career development, marketing strategy for the end work product, expected outcome(s).  </w:t>
      </w:r>
    </w:p>
    <w:p w:rsidR="007510A7" w:rsidRPr="00D375C2" w:rsidRDefault="007510A7" w:rsidP="00E1386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D375C2">
        <w:rPr>
          <w:sz w:val="22"/>
          <w:szCs w:val="22"/>
        </w:rPr>
        <w:t xml:space="preserve">Character count allowed:  </w:t>
      </w:r>
      <w:r w:rsidR="003C0AE5">
        <w:rPr>
          <w:sz w:val="22"/>
          <w:szCs w:val="22"/>
        </w:rPr>
        <w:t>5,100</w:t>
      </w:r>
    </w:p>
    <w:p w:rsidR="007510A7" w:rsidRPr="007E62AA" w:rsidRDefault="009C18B1" w:rsidP="007510A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7E62AA">
        <w:rPr>
          <w:sz w:val="22"/>
          <w:szCs w:val="22"/>
        </w:rPr>
        <w:t>Itemized budget of $1,000</w:t>
      </w:r>
    </w:p>
    <w:p w:rsidR="007510A7" w:rsidRPr="007E62AA" w:rsidRDefault="007510A7" w:rsidP="007510A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Each grant award </w:t>
      </w:r>
      <w:r w:rsidR="009C18B1" w:rsidRPr="007E62AA">
        <w:rPr>
          <w:sz w:val="22"/>
          <w:szCs w:val="22"/>
        </w:rPr>
        <w:t>will be in the amount of $1,000 (</w:t>
      </w:r>
      <w:r w:rsidR="007E62AA">
        <w:rPr>
          <w:sz w:val="22"/>
          <w:szCs w:val="22"/>
        </w:rPr>
        <w:t xml:space="preserve">with </w:t>
      </w:r>
      <w:r w:rsidR="009C18B1" w:rsidRPr="007E62AA">
        <w:rPr>
          <w:sz w:val="22"/>
          <w:szCs w:val="22"/>
        </w:rPr>
        <w:t>two $500 installments).</w:t>
      </w:r>
    </w:p>
    <w:p w:rsidR="007510A7" w:rsidRPr="007E62AA" w:rsidRDefault="007510A7" w:rsidP="007510A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The grant funds </w:t>
      </w:r>
      <w:r w:rsidRPr="007E62AA">
        <w:rPr>
          <w:sz w:val="22"/>
          <w:szCs w:val="22"/>
          <w:u w:val="single"/>
        </w:rPr>
        <w:t>cannot</w:t>
      </w:r>
      <w:r w:rsidRPr="007E62AA">
        <w:rPr>
          <w:sz w:val="22"/>
          <w:szCs w:val="22"/>
        </w:rPr>
        <w:t xml:space="preserve"> be used for:</w:t>
      </w:r>
    </w:p>
    <w:p w:rsidR="007510A7" w:rsidRPr="007E62AA" w:rsidRDefault="007510A7" w:rsidP="007510A7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7E62AA">
        <w:rPr>
          <w:sz w:val="22"/>
          <w:szCs w:val="22"/>
        </w:rPr>
        <w:t>Personal mileage</w:t>
      </w:r>
    </w:p>
    <w:p w:rsidR="007510A7" w:rsidRPr="007E62AA" w:rsidRDefault="007510A7" w:rsidP="007510A7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7E62AA">
        <w:rPr>
          <w:sz w:val="22"/>
          <w:szCs w:val="22"/>
        </w:rPr>
        <w:t>Personal</w:t>
      </w:r>
      <w:r w:rsidR="009C18B1" w:rsidRPr="007E62AA">
        <w:rPr>
          <w:sz w:val="22"/>
          <w:szCs w:val="22"/>
        </w:rPr>
        <w:t>/living</w:t>
      </w:r>
      <w:r w:rsidRPr="007E62AA">
        <w:rPr>
          <w:sz w:val="22"/>
          <w:szCs w:val="22"/>
        </w:rPr>
        <w:t xml:space="preserve"> expenses</w:t>
      </w:r>
    </w:p>
    <w:p w:rsidR="009C18B1" w:rsidRPr="007E62AA" w:rsidRDefault="009C18B1" w:rsidP="007510A7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7E62AA">
        <w:rPr>
          <w:sz w:val="22"/>
          <w:szCs w:val="22"/>
        </w:rPr>
        <w:t>Business operational expenses</w:t>
      </w:r>
    </w:p>
    <w:p w:rsidR="007510A7" w:rsidRPr="007E62AA" w:rsidRDefault="007510A7" w:rsidP="009C18B1">
      <w:pPr>
        <w:pStyle w:val="ListParagraph"/>
        <w:numPr>
          <w:ilvl w:val="2"/>
          <w:numId w:val="19"/>
        </w:numPr>
        <w:rPr>
          <w:sz w:val="22"/>
          <w:szCs w:val="22"/>
        </w:rPr>
      </w:pPr>
      <w:r w:rsidRPr="007E62AA">
        <w:rPr>
          <w:sz w:val="22"/>
          <w:szCs w:val="22"/>
        </w:rPr>
        <w:t>Professional development</w:t>
      </w:r>
    </w:p>
    <w:p w:rsidR="007510A7" w:rsidRPr="00AF3D09" w:rsidRDefault="007510A7" w:rsidP="007510A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AF3D09">
        <w:rPr>
          <w:sz w:val="22"/>
          <w:szCs w:val="22"/>
        </w:rPr>
        <w:t>Expenditures must take place during the grant period (Oct. 1, 2019-</w:t>
      </w:r>
      <w:r w:rsidR="00FC46ED" w:rsidRPr="00AF3D09">
        <w:rPr>
          <w:sz w:val="22"/>
          <w:szCs w:val="22"/>
        </w:rPr>
        <w:t>May</w:t>
      </w:r>
      <w:r w:rsidR="009C18B1" w:rsidRPr="00AF3D09">
        <w:rPr>
          <w:sz w:val="22"/>
          <w:szCs w:val="22"/>
        </w:rPr>
        <w:t xml:space="preserve"> 1</w:t>
      </w:r>
      <w:r w:rsidRPr="00AF3D09">
        <w:rPr>
          <w:sz w:val="22"/>
          <w:szCs w:val="22"/>
        </w:rPr>
        <w:t>, 2020)</w:t>
      </w:r>
    </w:p>
    <w:p w:rsidR="007510A7" w:rsidRPr="00AF3D09" w:rsidRDefault="00D7414A" w:rsidP="007510A7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AF3D09">
        <w:rPr>
          <w:sz w:val="22"/>
          <w:szCs w:val="22"/>
        </w:rPr>
        <w:t xml:space="preserve">Character count allowed:  </w:t>
      </w:r>
      <w:r w:rsidR="00AF3D09" w:rsidRPr="00AF3D09">
        <w:rPr>
          <w:sz w:val="22"/>
          <w:szCs w:val="22"/>
        </w:rPr>
        <w:t>1</w:t>
      </w:r>
      <w:r w:rsidR="003C0AE5">
        <w:rPr>
          <w:sz w:val="22"/>
          <w:szCs w:val="22"/>
        </w:rPr>
        <w:t>,</w:t>
      </w:r>
      <w:r w:rsidR="00AF3D09" w:rsidRPr="00AF3D09">
        <w:rPr>
          <w:sz w:val="22"/>
          <w:szCs w:val="22"/>
        </w:rPr>
        <w:t>700</w:t>
      </w:r>
    </w:p>
    <w:p w:rsidR="007E62AA" w:rsidRDefault="007E62AA" w:rsidP="001868C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Support material</w:t>
      </w:r>
    </w:p>
    <w:p w:rsidR="007E62AA" w:rsidRDefault="007510A7" w:rsidP="007E62AA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Upload and provide a description for any photographs, </w:t>
      </w:r>
      <w:r w:rsidR="003C0AE5">
        <w:rPr>
          <w:sz w:val="22"/>
          <w:szCs w:val="22"/>
        </w:rPr>
        <w:t xml:space="preserve">audio/video material, </w:t>
      </w:r>
      <w:r w:rsidRPr="007E62AA">
        <w:rPr>
          <w:sz w:val="22"/>
          <w:szCs w:val="22"/>
        </w:rPr>
        <w:t>prior work, etc. that will help illustrate either the proposed project or the backgroun</w:t>
      </w:r>
      <w:r w:rsidR="007E62AA">
        <w:rPr>
          <w:sz w:val="22"/>
          <w:szCs w:val="22"/>
        </w:rPr>
        <w:t>d/experience of the applicant.</w:t>
      </w:r>
    </w:p>
    <w:p w:rsidR="007510A7" w:rsidRPr="007E62AA" w:rsidRDefault="007510A7" w:rsidP="007E62AA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7E62AA">
        <w:rPr>
          <w:sz w:val="22"/>
          <w:szCs w:val="22"/>
        </w:rPr>
        <w:t>25 MB allowed</w:t>
      </w:r>
    </w:p>
    <w:p w:rsidR="007510A7" w:rsidRPr="007E62AA" w:rsidRDefault="007510A7" w:rsidP="00D02332">
      <w:pPr>
        <w:rPr>
          <w:b/>
        </w:rPr>
      </w:pPr>
    </w:p>
    <w:p w:rsidR="00A7190E" w:rsidRPr="007E62AA" w:rsidRDefault="00D614B7" w:rsidP="00D02332">
      <w:pPr>
        <w:rPr>
          <w:b/>
        </w:rPr>
      </w:pPr>
      <w:r w:rsidRPr="007E62AA">
        <w:rPr>
          <w:b/>
        </w:rPr>
        <w:t xml:space="preserve">PROJECT </w:t>
      </w:r>
      <w:r w:rsidR="00A7190E" w:rsidRPr="007E62AA">
        <w:rPr>
          <w:b/>
        </w:rPr>
        <w:t>EVALUATION:</w:t>
      </w:r>
    </w:p>
    <w:p w:rsidR="00A7190E" w:rsidRPr="007E62AA" w:rsidRDefault="00A7190E" w:rsidP="00D02332">
      <w:pPr>
        <w:rPr>
          <w:sz w:val="22"/>
          <w:szCs w:val="22"/>
        </w:rPr>
      </w:pPr>
      <w:r w:rsidRPr="007E62AA">
        <w:rPr>
          <w:sz w:val="22"/>
          <w:szCs w:val="22"/>
        </w:rPr>
        <w:t>Grant awards will be determined by a pan</w:t>
      </w:r>
      <w:r w:rsidR="00C15733" w:rsidRPr="007E62AA">
        <w:rPr>
          <w:sz w:val="22"/>
          <w:szCs w:val="22"/>
        </w:rPr>
        <w:t>el of evaluators, who will evaluate</w:t>
      </w:r>
      <w:r w:rsidRPr="007E62AA">
        <w:rPr>
          <w:sz w:val="22"/>
          <w:szCs w:val="22"/>
        </w:rPr>
        <w:t xml:space="preserve"> </w:t>
      </w:r>
      <w:r w:rsidR="00D23BC9" w:rsidRPr="007E62AA">
        <w:rPr>
          <w:sz w:val="22"/>
          <w:szCs w:val="22"/>
        </w:rPr>
        <w:t xml:space="preserve">eligible </w:t>
      </w:r>
      <w:r w:rsidRPr="007E62AA">
        <w:rPr>
          <w:sz w:val="22"/>
          <w:szCs w:val="22"/>
        </w:rPr>
        <w:t>applications</w:t>
      </w:r>
      <w:r w:rsidR="00D23BC9" w:rsidRPr="007E62AA">
        <w:rPr>
          <w:sz w:val="22"/>
          <w:szCs w:val="22"/>
        </w:rPr>
        <w:t xml:space="preserve"> </w:t>
      </w:r>
      <w:r w:rsidRPr="007E62AA">
        <w:rPr>
          <w:sz w:val="22"/>
          <w:szCs w:val="22"/>
        </w:rPr>
        <w:t>acc</w:t>
      </w:r>
      <w:r w:rsidR="00D614B7" w:rsidRPr="007E62AA">
        <w:rPr>
          <w:sz w:val="22"/>
          <w:szCs w:val="22"/>
        </w:rPr>
        <w:t xml:space="preserve">ording to the </w:t>
      </w:r>
      <w:r w:rsidR="002B6A7D">
        <w:rPr>
          <w:sz w:val="22"/>
          <w:szCs w:val="22"/>
        </w:rPr>
        <w:t>five</w:t>
      </w:r>
      <w:r w:rsidR="00C15733" w:rsidRPr="007E62AA">
        <w:rPr>
          <w:sz w:val="22"/>
          <w:szCs w:val="22"/>
        </w:rPr>
        <w:t xml:space="preserve"> </w:t>
      </w:r>
      <w:r w:rsidR="00D614B7" w:rsidRPr="007E62AA">
        <w:rPr>
          <w:sz w:val="22"/>
          <w:szCs w:val="22"/>
        </w:rPr>
        <w:t xml:space="preserve">following </w:t>
      </w:r>
      <w:r w:rsidRPr="007E62AA">
        <w:rPr>
          <w:sz w:val="22"/>
          <w:szCs w:val="22"/>
        </w:rPr>
        <w:t>statements:</w:t>
      </w:r>
    </w:p>
    <w:p w:rsidR="00A7190E" w:rsidRPr="007E62AA" w:rsidRDefault="00A7190E" w:rsidP="00D02332">
      <w:pPr>
        <w:rPr>
          <w:sz w:val="22"/>
          <w:szCs w:val="22"/>
        </w:rPr>
      </w:pPr>
    </w:p>
    <w:p w:rsidR="00D23BC9" w:rsidRPr="007E62AA" w:rsidRDefault="00D23BC9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E62AA">
        <w:rPr>
          <w:sz w:val="22"/>
          <w:szCs w:val="22"/>
        </w:rPr>
        <w:t>The applicant is capable of carrying out the project successfully.</w:t>
      </w:r>
    </w:p>
    <w:p w:rsidR="008D2B97" w:rsidRDefault="00D23BC9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2B97">
        <w:rPr>
          <w:sz w:val="22"/>
          <w:szCs w:val="22"/>
        </w:rPr>
        <w:t xml:space="preserve">The </w:t>
      </w:r>
      <w:r w:rsidR="0060039A" w:rsidRPr="008D2B97">
        <w:rPr>
          <w:sz w:val="22"/>
          <w:szCs w:val="22"/>
        </w:rPr>
        <w:t>project has artistic merit</w:t>
      </w:r>
      <w:r w:rsidR="008D2B97">
        <w:rPr>
          <w:sz w:val="22"/>
          <w:szCs w:val="22"/>
        </w:rPr>
        <w:t>.</w:t>
      </w:r>
    </w:p>
    <w:p w:rsidR="002B6A7D" w:rsidRPr="00404387" w:rsidRDefault="002B6A7D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04387">
        <w:rPr>
          <w:sz w:val="22"/>
          <w:szCs w:val="22"/>
        </w:rPr>
        <w:t>The project description is thorough and thoughtful.</w:t>
      </w:r>
    </w:p>
    <w:p w:rsidR="008D2B97" w:rsidRDefault="008D2B97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project will result in a tangible work product (i.e. performance, exhibit, publication, etc.)</w:t>
      </w:r>
    </w:p>
    <w:p w:rsidR="00A33352" w:rsidRPr="008D2B97" w:rsidRDefault="00A33352" w:rsidP="00D23B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2B97">
        <w:rPr>
          <w:sz w:val="22"/>
          <w:szCs w:val="22"/>
        </w:rPr>
        <w:t>The project budget aligns with the project description.</w:t>
      </w:r>
    </w:p>
    <w:p w:rsidR="00D23BC9" w:rsidRPr="007E62AA" w:rsidRDefault="00D23BC9" w:rsidP="00A7190E">
      <w:pPr>
        <w:rPr>
          <w:sz w:val="22"/>
          <w:szCs w:val="22"/>
        </w:rPr>
      </w:pPr>
    </w:p>
    <w:p w:rsidR="00A7190E" w:rsidRPr="007E62AA" w:rsidRDefault="006057B3" w:rsidP="00D02332">
      <w:pPr>
        <w:rPr>
          <w:b/>
        </w:rPr>
      </w:pPr>
      <w:r w:rsidRPr="007E62AA">
        <w:rPr>
          <w:b/>
        </w:rPr>
        <w:t>THE GRANT AWARD:</w:t>
      </w:r>
    </w:p>
    <w:p w:rsidR="006057B3" w:rsidRPr="007E62AA" w:rsidRDefault="003257D1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E62AA">
        <w:rPr>
          <w:sz w:val="22"/>
          <w:szCs w:val="22"/>
        </w:rPr>
        <w:t>Grant awards of $1,000</w:t>
      </w:r>
      <w:r w:rsidR="006057B3" w:rsidRPr="007E62AA">
        <w:rPr>
          <w:sz w:val="22"/>
          <w:szCs w:val="22"/>
        </w:rPr>
        <w:t xml:space="preserve"> will be awarded to up to 10 applicants who meet the eligibility criteria</w:t>
      </w:r>
      <w:r w:rsidR="00597634" w:rsidRPr="007E62AA">
        <w:rPr>
          <w:sz w:val="22"/>
          <w:szCs w:val="22"/>
        </w:rPr>
        <w:t xml:space="preserve"> and demonstrate project </w:t>
      </w:r>
      <w:r w:rsidR="006057B3" w:rsidRPr="007E62AA">
        <w:rPr>
          <w:sz w:val="22"/>
          <w:szCs w:val="22"/>
        </w:rPr>
        <w:t>merit.</w:t>
      </w:r>
    </w:p>
    <w:p w:rsidR="006057B3" w:rsidRPr="008D2B97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D2B97">
        <w:rPr>
          <w:sz w:val="22"/>
          <w:szCs w:val="22"/>
        </w:rPr>
        <w:t xml:space="preserve">Grant awards will be </w:t>
      </w:r>
      <w:r w:rsidR="001A5B5E" w:rsidRPr="008D2B97">
        <w:rPr>
          <w:sz w:val="22"/>
          <w:szCs w:val="22"/>
        </w:rPr>
        <w:t xml:space="preserve">publically </w:t>
      </w:r>
      <w:r w:rsidRPr="008D2B97">
        <w:rPr>
          <w:sz w:val="22"/>
          <w:szCs w:val="22"/>
        </w:rPr>
        <w:t xml:space="preserve">announced during the Cultural Council of Greater Jacksonville’s </w:t>
      </w:r>
      <w:r w:rsidR="004961CE">
        <w:rPr>
          <w:sz w:val="22"/>
          <w:szCs w:val="22"/>
        </w:rPr>
        <w:t>LEAP, a series of events celebrating arts and culture</w:t>
      </w:r>
      <w:r w:rsidR="00680AEB">
        <w:rPr>
          <w:sz w:val="22"/>
          <w:szCs w:val="22"/>
        </w:rPr>
        <w:t>,</w:t>
      </w:r>
      <w:r w:rsidR="004961CE">
        <w:rPr>
          <w:sz w:val="22"/>
          <w:szCs w:val="22"/>
        </w:rPr>
        <w:t xml:space="preserve"> scheduled for </w:t>
      </w:r>
      <w:r w:rsidRPr="008D2B97">
        <w:rPr>
          <w:sz w:val="22"/>
          <w:szCs w:val="22"/>
        </w:rPr>
        <w:t>Sept</w:t>
      </w:r>
      <w:r w:rsidR="00422537">
        <w:rPr>
          <w:sz w:val="22"/>
          <w:szCs w:val="22"/>
        </w:rPr>
        <w:t>ember 4</w:t>
      </w:r>
      <w:r w:rsidR="004961CE">
        <w:rPr>
          <w:sz w:val="22"/>
          <w:szCs w:val="22"/>
        </w:rPr>
        <w:t>-7</w:t>
      </w:r>
      <w:r w:rsidRPr="008D2B97">
        <w:rPr>
          <w:sz w:val="22"/>
          <w:szCs w:val="22"/>
        </w:rPr>
        <w:t xml:space="preserve">, 2019.  </w:t>
      </w:r>
    </w:p>
    <w:p w:rsidR="00404387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648F6">
        <w:rPr>
          <w:sz w:val="22"/>
          <w:szCs w:val="22"/>
        </w:rPr>
        <w:t xml:space="preserve">Grantees </w:t>
      </w:r>
      <w:r w:rsidR="003257D1" w:rsidRPr="007648F6">
        <w:rPr>
          <w:sz w:val="22"/>
          <w:szCs w:val="22"/>
        </w:rPr>
        <w:t xml:space="preserve">are encouraged to attend </w:t>
      </w:r>
      <w:r w:rsidR="004961CE">
        <w:rPr>
          <w:sz w:val="22"/>
          <w:szCs w:val="22"/>
        </w:rPr>
        <w:t>LEAP events</w:t>
      </w:r>
      <w:r w:rsidR="003257D1" w:rsidRPr="007648F6">
        <w:rPr>
          <w:sz w:val="22"/>
          <w:szCs w:val="22"/>
        </w:rPr>
        <w:t xml:space="preserve">; however, grantees are not required </w:t>
      </w:r>
      <w:r w:rsidR="00422537">
        <w:rPr>
          <w:sz w:val="22"/>
          <w:szCs w:val="22"/>
        </w:rPr>
        <w:t xml:space="preserve">to be </w:t>
      </w:r>
      <w:r w:rsidR="004961CE">
        <w:rPr>
          <w:sz w:val="22"/>
          <w:szCs w:val="22"/>
        </w:rPr>
        <w:t xml:space="preserve">present during LEAP </w:t>
      </w:r>
      <w:r w:rsidR="003257D1" w:rsidRPr="007648F6">
        <w:rPr>
          <w:sz w:val="22"/>
          <w:szCs w:val="22"/>
        </w:rPr>
        <w:t>to receive their award</w:t>
      </w:r>
      <w:r w:rsidR="004961CE">
        <w:rPr>
          <w:sz w:val="22"/>
          <w:szCs w:val="22"/>
        </w:rPr>
        <w:t>s</w:t>
      </w:r>
      <w:r w:rsidR="008D2B97" w:rsidRPr="007648F6">
        <w:rPr>
          <w:sz w:val="22"/>
          <w:szCs w:val="22"/>
        </w:rPr>
        <w:t xml:space="preserve">.  </w:t>
      </w:r>
    </w:p>
    <w:p w:rsidR="006057B3" w:rsidRPr="007648F6" w:rsidRDefault="00422537" w:rsidP="00404387">
      <w:pPr>
        <w:pStyle w:val="ListParagraph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(For </w:t>
      </w:r>
      <w:r w:rsidR="004961CE">
        <w:rPr>
          <w:sz w:val="22"/>
          <w:szCs w:val="22"/>
        </w:rPr>
        <w:t xml:space="preserve">more </w:t>
      </w:r>
      <w:r>
        <w:rPr>
          <w:sz w:val="22"/>
          <w:szCs w:val="22"/>
        </w:rPr>
        <w:t>i</w:t>
      </w:r>
      <w:r w:rsidR="004961CE">
        <w:rPr>
          <w:sz w:val="22"/>
          <w:szCs w:val="22"/>
        </w:rPr>
        <w:t>nformation about LEAP</w:t>
      </w:r>
      <w:r w:rsidR="008D2B97" w:rsidRPr="007648F6">
        <w:rPr>
          <w:sz w:val="22"/>
          <w:szCs w:val="22"/>
        </w:rPr>
        <w:t xml:space="preserve">, </w:t>
      </w:r>
      <w:r w:rsidR="004961CE">
        <w:rPr>
          <w:sz w:val="22"/>
          <w:szCs w:val="22"/>
        </w:rPr>
        <w:t xml:space="preserve">please </w:t>
      </w:r>
      <w:r w:rsidR="008D2B97" w:rsidRPr="007648F6">
        <w:rPr>
          <w:sz w:val="22"/>
          <w:szCs w:val="22"/>
        </w:rPr>
        <w:t xml:space="preserve">visit </w:t>
      </w:r>
      <w:hyperlink r:id="rId11" w:history="1">
        <w:r w:rsidR="00E35766" w:rsidRPr="00ED4B4D">
          <w:rPr>
            <w:rStyle w:val="Hyperlink"/>
            <w:sz w:val="22"/>
            <w:szCs w:val="22"/>
          </w:rPr>
          <w:t>www.arts4jax.org</w:t>
        </w:r>
      </w:hyperlink>
      <w:r w:rsidR="008D2B97" w:rsidRPr="007648F6">
        <w:rPr>
          <w:sz w:val="22"/>
          <w:szCs w:val="22"/>
        </w:rPr>
        <w:t>)</w:t>
      </w:r>
      <w:r w:rsidR="006057B3" w:rsidRPr="007648F6">
        <w:rPr>
          <w:sz w:val="22"/>
          <w:szCs w:val="22"/>
        </w:rPr>
        <w:t xml:space="preserve">  </w:t>
      </w:r>
    </w:p>
    <w:p w:rsidR="00C1558E" w:rsidRPr="007E62AA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All applicants will be notified </w:t>
      </w:r>
      <w:r w:rsidR="004526D1" w:rsidRPr="007E62AA">
        <w:rPr>
          <w:sz w:val="22"/>
          <w:szCs w:val="22"/>
        </w:rPr>
        <w:t xml:space="preserve">of their award status </w:t>
      </w:r>
      <w:r w:rsidR="004961CE">
        <w:rPr>
          <w:sz w:val="22"/>
          <w:szCs w:val="22"/>
        </w:rPr>
        <w:t>prior to LEAP</w:t>
      </w:r>
      <w:r w:rsidRPr="007E62AA">
        <w:rPr>
          <w:sz w:val="22"/>
          <w:szCs w:val="22"/>
        </w:rPr>
        <w:t>.</w:t>
      </w:r>
    </w:p>
    <w:p w:rsidR="003257D1" w:rsidRPr="007E62AA" w:rsidRDefault="003257D1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The </w:t>
      </w:r>
      <w:r w:rsidR="008D2B97">
        <w:rPr>
          <w:sz w:val="22"/>
          <w:szCs w:val="22"/>
        </w:rPr>
        <w:t xml:space="preserve">$1,000 </w:t>
      </w:r>
      <w:r w:rsidRPr="007E62AA">
        <w:rPr>
          <w:sz w:val="22"/>
          <w:szCs w:val="22"/>
        </w:rPr>
        <w:t>grant award will be divided into two equal payments:  $500 will be advanced at the start of the project and the remaining $500 will be paid following</w:t>
      </w:r>
      <w:r w:rsidR="009A2B84" w:rsidRPr="007E62AA">
        <w:rPr>
          <w:sz w:val="22"/>
          <w:szCs w:val="22"/>
        </w:rPr>
        <w:t xml:space="preserve"> submission</w:t>
      </w:r>
      <w:r w:rsidR="00C670F6">
        <w:rPr>
          <w:sz w:val="22"/>
          <w:szCs w:val="22"/>
        </w:rPr>
        <w:t xml:space="preserve"> and approval</w:t>
      </w:r>
      <w:r w:rsidR="009A2B84" w:rsidRPr="007E62AA">
        <w:rPr>
          <w:sz w:val="22"/>
          <w:szCs w:val="22"/>
        </w:rPr>
        <w:t xml:space="preserve"> of the final report.</w:t>
      </w:r>
      <w:r w:rsidR="00C670F6">
        <w:rPr>
          <w:sz w:val="22"/>
          <w:szCs w:val="22"/>
        </w:rPr>
        <w:t xml:space="preserve">  </w:t>
      </w:r>
    </w:p>
    <w:p w:rsidR="006057B3" w:rsidRPr="007E62AA" w:rsidRDefault="008D2B97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To receive the grant </w:t>
      </w:r>
      <w:r w:rsidR="006057B3" w:rsidRPr="007E62AA">
        <w:rPr>
          <w:sz w:val="22"/>
          <w:szCs w:val="22"/>
        </w:rPr>
        <w:t>award, individuals must:</w:t>
      </w:r>
    </w:p>
    <w:p w:rsidR="006057B3" w:rsidRPr="007E62AA" w:rsidRDefault="006057B3" w:rsidP="00C1558E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7E62AA">
        <w:rPr>
          <w:sz w:val="22"/>
          <w:szCs w:val="22"/>
        </w:rPr>
        <w:t>Sign an award agreement</w:t>
      </w:r>
    </w:p>
    <w:p w:rsidR="006057B3" w:rsidRPr="007E62AA" w:rsidRDefault="006057B3" w:rsidP="00C1558E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Sign a </w:t>
      </w:r>
      <w:r w:rsidR="00C1558E" w:rsidRPr="007E62AA">
        <w:rPr>
          <w:sz w:val="22"/>
          <w:szCs w:val="22"/>
        </w:rPr>
        <w:t>photo/publicity permission form</w:t>
      </w:r>
    </w:p>
    <w:p w:rsidR="00C1558E" w:rsidRDefault="006057B3" w:rsidP="00C1558E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7E62AA">
        <w:rPr>
          <w:sz w:val="22"/>
          <w:szCs w:val="22"/>
        </w:rPr>
        <w:t>Provide a signed IRS Form W9</w:t>
      </w:r>
    </w:p>
    <w:p w:rsidR="00BB7BC9" w:rsidRPr="007E62AA" w:rsidRDefault="00BB7BC9" w:rsidP="00C1558E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7648F6">
        <w:rPr>
          <w:sz w:val="22"/>
          <w:szCs w:val="22"/>
        </w:rPr>
        <w:t>Attend the Community First Care</w:t>
      </w:r>
      <w:r w:rsidR="008C1760" w:rsidRPr="007648F6">
        <w:rPr>
          <w:sz w:val="22"/>
          <w:szCs w:val="22"/>
        </w:rPr>
        <w:t>s</w:t>
      </w:r>
      <w:r w:rsidRPr="007648F6">
        <w:rPr>
          <w:sz w:val="22"/>
          <w:szCs w:val="22"/>
        </w:rPr>
        <w:t xml:space="preserve"> Foundation Entrepreneurial Resources for Creatives:  Artist Capacity Building Intensive,</w:t>
      </w:r>
      <w:r>
        <w:rPr>
          <w:sz w:val="22"/>
          <w:szCs w:val="22"/>
        </w:rPr>
        <w:t xml:space="preserve"> scheduled for Saturday, Nov. 9, 2019</w:t>
      </w:r>
    </w:p>
    <w:p w:rsidR="007D5744" w:rsidRPr="007E62AA" w:rsidRDefault="006057B3" w:rsidP="00C1558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E62AA">
        <w:rPr>
          <w:sz w:val="22"/>
          <w:szCs w:val="22"/>
        </w:rPr>
        <w:t>Upon completion of the grant period, grantees will</w:t>
      </w:r>
      <w:r w:rsidR="007D5744" w:rsidRPr="007E62AA">
        <w:rPr>
          <w:sz w:val="22"/>
          <w:szCs w:val="22"/>
        </w:rPr>
        <w:t>:</w:t>
      </w:r>
    </w:p>
    <w:p w:rsidR="00C670F6" w:rsidRDefault="00C670F6" w:rsidP="00C670F6">
      <w:pPr>
        <w:pStyle w:val="ListParagraph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Submit a final report in the Cultural Council’s online grants system by June 2, 2020. </w:t>
      </w:r>
    </w:p>
    <w:p w:rsidR="007D5744" w:rsidRPr="007E62AA" w:rsidRDefault="007E62AA" w:rsidP="00C670F6">
      <w:pPr>
        <w:pStyle w:val="ListParagraph"/>
        <w:numPr>
          <w:ilvl w:val="3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Grantees should prepare to provide:</w:t>
      </w:r>
    </w:p>
    <w:p w:rsidR="009E72E0" w:rsidRDefault="00C670F6" w:rsidP="00C670F6">
      <w:pPr>
        <w:pStyle w:val="ListParagraph"/>
        <w:numPr>
          <w:ilvl w:val="4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Budget receip</w:t>
      </w:r>
      <w:r w:rsidR="009E72E0">
        <w:rPr>
          <w:sz w:val="22"/>
          <w:szCs w:val="22"/>
        </w:rPr>
        <w:t>ts for the $1,000 grant award</w:t>
      </w:r>
    </w:p>
    <w:p w:rsidR="009A2B84" w:rsidRPr="007E62AA" w:rsidRDefault="009E72E0" w:rsidP="009E72E0">
      <w:pPr>
        <w:pStyle w:val="ListParagraph"/>
        <w:numPr>
          <w:ilvl w:val="5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C670F6">
        <w:rPr>
          <w:sz w:val="22"/>
          <w:szCs w:val="22"/>
        </w:rPr>
        <w:t xml:space="preserve">xamples of expenditure proof include:  </w:t>
      </w:r>
      <w:r w:rsidR="009A2B84" w:rsidRPr="007E62AA">
        <w:rPr>
          <w:sz w:val="22"/>
          <w:szCs w:val="22"/>
        </w:rPr>
        <w:t>cancelled checks, credit card receipts, etc.)</w:t>
      </w:r>
    </w:p>
    <w:p w:rsidR="007E62AA" w:rsidRDefault="009A2B84" w:rsidP="00C670F6">
      <w:pPr>
        <w:pStyle w:val="ListParagraph"/>
        <w:numPr>
          <w:ilvl w:val="4"/>
          <w:numId w:val="12"/>
        </w:numPr>
        <w:rPr>
          <w:sz w:val="22"/>
          <w:szCs w:val="22"/>
        </w:rPr>
      </w:pPr>
      <w:r w:rsidRPr="007E62AA">
        <w:rPr>
          <w:sz w:val="22"/>
          <w:szCs w:val="22"/>
        </w:rPr>
        <w:t xml:space="preserve">Brief </w:t>
      </w:r>
      <w:r w:rsidR="007E62AA">
        <w:rPr>
          <w:sz w:val="22"/>
          <w:szCs w:val="22"/>
        </w:rPr>
        <w:t xml:space="preserve">written </w:t>
      </w:r>
      <w:r w:rsidRPr="007E62AA">
        <w:rPr>
          <w:sz w:val="22"/>
          <w:szCs w:val="22"/>
        </w:rPr>
        <w:t xml:space="preserve">report that </w:t>
      </w:r>
      <w:r w:rsidR="00973E28">
        <w:rPr>
          <w:sz w:val="22"/>
          <w:szCs w:val="22"/>
        </w:rPr>
        <w:t>details</w:t>
      </w:r>
      <w:r w:rsidR="007E62AA">
        <w:rPr>
          <w:sz w:val="22"/>
          <w:szCs w:val="22"/>
        </w:rPr>
        <w:t xml:space="preserve"> the project</w:t>
      </w:r>
      <w:r w:rsidR="00C670F6">
        <w:rPr>
          <w:sz w:val="22"/>
          <w:szCs w:val="22"/>
        </w:rPr>
        <w:t xml:space="preserve"> outcome(s)</w:t>
      </w:r>
    </w:p>
    <w:p w:rsidR="007E62AA" w:rsidRDefault="007E62AA" w:rsidP="00C670F6">
      <w:pPr>
        <w:pStyle w:val="ListParagraph"/>
        <w:numPr>
          <w:ilvl w:val="4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Support material that documents the project</w:t>
      </w:r>
    </w:p>
    <w:p w:rsidR="009A2B84" w:rsidRPr="007E62AA" w:rsidRDefault="007E62AA" w:rsidP="00C670F6">
      <w:pPr>
        <w:pStyle w:val="ListParagraph"/>
        <w:numPr>
          <w:ilvl w:val="5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i.e. - </w:t>
      </w:r>
      <w:r w:rsidR="009A2B84" w:rsidRPr="007E62AA">
        <w:rPr>
          <w:sz w:val="22"/>
          <w:szCs w:val="22"/>
        </w:rPr>
        <w:t>video and/or photos of the performance, program bulletin of the event, photos of the e</w:t>
      </w:r>
      <w:r w:rsidR="009D28C9">
        <w:rPr>
          <w:sz w:val="22"/>
          <w:szCs w:val="22"/>
        </w:rPr>
        <w:t>xhibit, copy of a book</w:t>
      </w:r>
      <w:r w:rsidR="009E72E0">
        <w:rPr>
          <w:sz w:val="22"/>
          <w:szCs w:val="22"/>
        </w:rPr>
        <w:t>, etc.</w:t>
      </w:r>
    </w:p>
    <w:p w:rsidR="006057B3" w:rsidRPr="007E62AA" w:rsidRDefault="007D5744" w:rsidP="00C1558E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7E62AA">
        <w:rPr>
          <w:sz w:val="22"/>
          <w:szCs w:val="22"/>
        </w:rPr>
        <w:t>C</w:t>
      </w:r>
      <w:r w:rsidR="006057B3" w:rsidRPr="007E62AA">
        <w:rPr>
          <w:sz w:val="22"/>
          <w:szCs w:val="22"/>
        </w:rPr>
        <w:t xml:space="preserve">ome together </w:t>
      </w:r>
      <w:r w:rsidRPr="007E62AA">
        <w:rPr>
          <w:sz w:val="22"/>
          <w:szCs w:val="22"/>
        </w:rPr>
        <w:t xml:space="preserve">with the other </w:t>
      </w:r>
      <w:r w:rsidR="00973E28">
        <w:rPr>
          <w:sz w:val="22"/>
          <w:szCs w:val="22"/>
        </w:rPr>
        <w:t xml:space="preserve">CFCF grantees </w:t>
      </w:r>
      <w:r w:rsidRPr="007E62AA">
        <w:rPr>
          <w:sz w:val="22"/>
          <w:szCs w:val="22"/>
        </w:rPr>
        <w:t xml:space="preserve">to </w:t>
      </w:r>
      <w:r w:rsidR="003257D1" w:rsidRPr="007E62AA">
        <w:rPr>
          <w:sz w:val="22"/>
          <w:szCs w:val="22"/>
        </w:rPr>
        <w:t xml:space="preserve">celebrate and present </w:t>
      </w:r>
      <w:r w:rsidR="006D2D83">
        <w:rPr>
          <w:sz w:val="22"/>
          <w:szCs w:val="22"/>
        </w:rPr>
        <w:t xml:space="preserve">the grant </w:t>
      </w:r>
      <w:r w:rsidR="003257D1" w:rsidRPr="007E62AA">
        <w:rPr>
          <w:sz w:val="22"/>
          <w:szCs w:val="22"/>
        </w:rPr>
        <w:t>projects to the Jacksonville community.</w:t>
      </w:r>
      <w:r w:rsidR="00602C96" w:rsidRPr="007E62AA">
        <w:rPr>
          <w:sz w:val="22"/>
          <w:szCs w:val="22"/>
        </w:rPr>
        <w:t xml:space="preserve">  </w:t>
      </w:r>
    </w:p>
    <w:p w:rsidR="006057B3" w:rsidRPr="007E62AA" w:rsidRDefault="006057B3" w:rsidP="00D02332">
      <w:pPr>
        <w:rPr>
          <w:sz w:val="22"/>
          <w:szCs w:val="22"/>
        </w:rPr>
      </w:pPr>
    </w:p>
    <w:p w:rsidR="00C3150E" w:rsidRPr="007E62AA" w:rsidRDefault="003837ED" w:rsidP="00D02332">
      <w:pPr>
        <w:rPr>
          <w:b/>
        </w:rPr>
      </w:pPr>
      <w:r w:rsidRPr="007E62AA">
        <w:rPr>
          <w:b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37ED" w:rsidRPr="007E62AA" w:rsidTr="003837ED">
        <w:tc>
          <w:tcPr>
            <w:tcW w:w="4788" w:type="dxa"/>
          </w:tcPr>
          <w:p w:rsidR="003837ED" w:rsidRPr="007E62AA" w:rsidRDefault="009A2B84" w:rsidP="009A2B84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Monday, July 15, 2019</w:t>
            </w:r>
          </w:p>
        </w:tc>
        <w:tc>
          <w:tcPr>
            <w:tcW w:w="4788" w:type="dxa"/>
          </w:tcPr>
          <w:p w:rsidR="003837ED" w:rsidRPr="007E62AA" w:rsidRDefault="003837ED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Grant application available</w:t>
            </w:r>
          </w:p>
        </w:tc>
      </w:tr>
      <w:tr w:rsidR="003837ED" w:rsidRPr="007E62AA" w:rsidTr="003837ED">
        <w:tc>
          <w:tcPr>
            <w:tcW w:w="4788" w:type="dxa"/>
          </w:tcPr>
          <w:p w:rsidR="003837ED" w:rsidRPr="007E62AA" w:rsidRDefault="00FC46ED" w:rsidP="00FC46ED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Thursday, August 15</w:t>
            </w:r>
            <w:r w:rsidR="001A5B5E" w:rsidRPr="007E62AA">
              <w:rPr>
                <w:sz w:val="22"/>
                <w:szCs w:val="22"/>
              </w:rPr>
              <w:t>, 2019 (11:59 p.m.</w:t>
            </w:r>
            <w:r w:rsidR="00563BBD" w:rsidRPr="007E62AA">
              <w:rPr>
                <w:sz w:val="22"/>
                <w:szCs w:val="22"/>
              </w:rPr>
              <w:t xml:space="preserve"> - online</w:t>
            </w:r>
            <w:r w:rsidR="001A5B5E" w:rsidRPr="007E62AA">
              <w:rPr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3837ED" w:rsidRPr="007E62AA" w:rsidRDefault="002929AD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 xml:space="preserve">Grant </w:t>
            </w:r>
            <w:r w:rsidR="00F12F2B" w:rsidRPr="007E62AA">
              <w:rPr>
                <w:sz w:val="22"/>
                <w:szCs w:val="22"/>
              </w:rPr>
              <w:t xml:space="preserve">application </w:t>
            </w:r>
            <w:r w:rsidRPr="007E62AA">
              <w:rPr>
                <w:sz w:val="22"/>
                <w:szCs w:val="22"/>
              </w:rPr>
              <w:t>DEADLINE</w:t>
            </w:r>
          </w:p>
        </w:tc>
      </w:tr>
      <w:tr w:rsidR="00DC23CC" w:rsidRPr="007E62AA" w:rsidTr="003837ED">
        <w:tc>
          <w:tcPr>
            <w:tcW w:w="4788" w:type="dxa"/>
          </w:tcPr>
          <w:p w:rsidR="00DC23CC" w:rsidRPr="007E62AA" w:rsidRDefault="00E03F88" w:rsidP="00FC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August 30</w:t>
            </w:r>
            <w:r w:rsidR="00DC23CC" w:rsidRPr="007E62AA">
              <w:rPr>
                <w:sz w:val="22"/>
                <w:szCs w:val="22"/>
              </w:rPr>
              <w:t>, 2019</w:t>
            </w:r>
          </w:p>
        </w:tc>
        <w:tc>
          <w:tcPr>
            <w:tcW w:w="4788" w:type="dxa"/>
          </w:tcPr>
          <w:p w:rsidR="00DC23CC" w:rsidRPr="007E62AA" w:rsidRDefault="00DC23CC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A</w:t>
            </w:r>
            <w:r w:rsidR="004526D1" w:rsidRPr="007E62AA">
              <w:rPr>
                <w:sz w:val="22"/>
                <w:szCs w:val="22"/>
              </w:rPr>
              <w:t>ll a</w:t>
            </w:r>
            <w:r w:rsidRPr="007E62AA">
              <w:rPr>
                <w:sz w:val="22"/>
                <w:szCs w:val="22"/>
              </w:rPr>
              <w:t xml:space="preserve">pplicants notified </w:t>
            </w:r>
            <w:r w:rsidR="004526D1" w:rsidRPr="007E62AA">
              <w:rPr>
                <w:sz w:val="22"/>
                <w:szCs w:val="22"/>
              </w:rPr>
              <w:t>of award status</w:t>
            </w:r>
          </w:p>
        </w:tc>
      </w:tr>
      <w:tr w:rsidR="003837ED" w:rsidRPr="007E62AA" w:rsidTr="003837ED">
        <w:tc>
          <w:tcPr>
            <w:tcW w:w="4788" w:type="dxa"/>
          </w:tcPr>
          <w:p w:rsidR="003837ED" w:rsidRDefault="007620FE" w:rsidP="00FC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4</w:t>
            </w:r>
            <w:r w:rsidR="004961CE">
              <w:rPr>
                <w:sz w:val="22"/>
                <w:szCs w:val="22"/>
              </w:rPr>
              <w:t>-7</w:t>
            </w:r>
            <w:r w:rsidR="001A5B5E" w:rsidRPr="007E62AA">
              <w:rPr>
                <w:sz w:val="22"/>
                <w:szCs w:val="22"/>
              </w:rPr>
              <w:t>, 2019</w:t>
            </w:r>
          </w:p>
          <w:p w:rsidR="00401E06" w:rsidRPr="007E62AA" w:rsidRDefault="00401E06" w:rsidP="00FC4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Date, time location TBA</w:t>
            </w:r>
            <w:bookmarkStart w:id="0" w:name="_GoBack"/>
            <w:bookmarkEnd w:id="0"/>
          </w:p>
        </w:tc>
        <w:tc>
          <w:tcPr>
            <w:tcW w:w="4788" w:type="dxa"/>
          </w:tcPr>
          <w:p w:rsidR="003837ED" w:rsidRPr="007E62AA" w:rsidRDefault="00973E28" w:rsidP="00D0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CFCF Grants </w:t>
            </w:r>
            <w:r w:rsidR="00DC23CC" w:rsidRPr="007E62AA">
              <w:rPr>
                <w:sz w:val="22"/>
                <w:szCs w:val="22"/>
              </w:rPr>
              <w:t xml:space="preserve">publically </w:t>
            </w:r>
            <w:r w:rsidR="00E07E78" w:rsidRPr="007E62AA">
              <w:rPr>
                <w:sz w:val="22"/>
                <w:szCs w:val="22"/>
              </w:rPr>
              <w:t>an</w:t>
            </w:r>
            <w:r w:rsidR="007620FE">
              <w:rPr>
                <w:sz w:val="22"/>
                <w:szCs w:val="22"/>
              </w:rPr>
              <w:t>n</w:t>
            </w:r>
            <w:r w:rsidR="004961CE">
              <w:rPr>
                <w:sz w:val="22"/>
                <w:szCs w:val="22"/>
              </w:rPr>
              <w:t>ounced during LEAP</w:t>
            </w:r>
          </w:p>
        </w:tc>
      </w:tr>
      <w:tr w:rsidR="00F12F2B" w:rsidRPr="007E62AA" w:rsidTr="003837ED">
        <w:tc>
          <w:tcPr>
            <w:tcW w:w="4788" w:type="dxa"/>
          </w:tcPr>
          <w:p w:rsidR="00F12F2B" w:rsidRPr="007E62AA" w:rsidRDefault="00F12F2B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Prior to Monday, Sept. 30, 2019</w:t>
            </w:r>
          </w:p>
        </w:tc>
        <w:tc>
          <w:tcPr>
            <w:tcW w:w="4788" w:type="dxa"/>
          </w:tcPr>
          <w:p w:rsidR="00F12F2B" w:rsidRPr="007E62AA" w:rsidRDefault="00F12F2B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Grantee paperwork completed</w:t>
            </w:r>
            <w:r w:rsidR="008219B9">
              <w:rPr>
                <w:sz w:val="22"/>
                <w:szCs w:val="22"/>
              </w:rPr>
              <w:t>; first $500 payment</w:t>
            </w:r>
          </w:p>
        </w:tc>
      </w:tr>
      <w:tr w:rsidR="000752D8" w:rsidRPr="007E62AA" w:rsidTr="003837ED">
        <w:tc>
          <w:tcPr>
            <w:tcW w:w="4788" w:type="dxa"/>
          </w:tcPr>
          <w:p w:rsidR="000752D8" w:rsidRPr="007E62AA" w:rsidRDefault="000752D8" w:rsidP="00D0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Nov. 9, 2019</w:t>
            </w:r>
          </w:p>
        </w:tc>
        <w:tc>
          <w:tcPr>
            <w:tcW w:w="4788" w:type="dxa"/>
          </w:tcPr>
          <w:p w:rsidR="000752D8" w:rsidRPr="007E62AA" w:rsidRDefault="000752D8" w:rsidP="00D0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CFCF Entrepreneurial Resources for Creatives:  Artist Capacity Building Intensive</w:t>
            </w:r>
            <w:r w:rsidR="008605CC">
              <w:rPr>
                <w:sz w:val="22"/>
                <w:szCs w:val="22"/>
              </w:rPr>
              <w:t xml:space="preserve"> – Attendance Required</w:t>
            </w:r>
          </w:p>
        </w:tc>
      </w:tr>
      <w:tr w:rsidR="003837ED" w:rsidRPr="007E62AA" w:rsidTr="003837ED">
        <w:tc>
          <w:tcPr>
            <w:tcW w:w="4788" w:type="dxa"/>
          </w:tcPr>
          <w:p w:rsidR="003837ED" w:rsidRPr="007E62AA" w:rsidRDefault="00E07E78" w:rsidP="00FC46ED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Oct. 1, 2019-</w:t>
            </w:r>
            <w:r w:rsidR="00FC46ED" w:rsidRPr="007E62AA">
              <w:rPr>
                <w:sz w:val="22"/>
                <w:szCs w:val="22"/>
              </w:rPr>
              <w:t xml:space="preserve">May 1, </w:t>
            </w:r>
            <w:r w:rsidRPr="007E62AA">
              <w:rPr>
                <w:sz w:val="22"/>
                <w:szCs w:val="22"/>
              </w:rPr>
              <w:t>2020</w:t>
            </w:r>
          </w:p>
        </w:tc>
        <w:tc>
          <w:tcPr>
            <w:tcW w:w="4788" w:type="dxa"/>
          </w:tcPr>
          <w:p w:rsidR="003837ED" w:rsidRPr="007E62AA" w:rsidRDefault="00E07E78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Grant period</w:t>
            </w:r>
            <w:r w:rsidR="008605CC">
              <w:rPr>
                <w:sz w:val="22"/>
                <w:szCs w:val="22"/>
              </w:rPr>
              <w:t xml:space="preserve"> –-</w:t>
            </w:r>
            <w:r w:rsidR="00F12F2B" w:rsidRPr="007E62AA">
              <w:rPr>
                <w:sz w:val="22"/>
                <w:szCs w:val="22"/>
              </w:rPr>
              <w:t xml:space="preserve">project must take place </w:t>
            </w:r>
            <w:r w:rsidR="00CA62C1" w:rsidRPr="007E62AA">
              <w:rPr>
                <w:sz w:val="22"/>
                <w:szCs w:val="22"/>
              </w:rPr>
              <w:t xml:space="preserve">and grant funds must be spent </w:t>
            </w:r>
            <w:r w:rsidR="00F12F2B" w:rsidRPr="007E62AA">
              <w:rPr>
                <w:sz w:val="22"/>
                <w:szCs w:val="22"/>
              </w:rPr>
              <w:t>between these dates</w:t>
            </w:r>
          </w:p>
        </w:tc>
      </w:tr>
      <w:tr w:rsidR="003837ED" w:rsidRPr="007E62AA" w:rsidTr="003837ED">
        <w:tc>
          <w:tcPr>
            <w:tcW w:w="4788" w:type="dxa"/>
          </w:tcPr>
          <w:p w:rsidR="003837ED" w:rsidRPr="007E62AA" w:rsidRDefault="00FC46ED" w:rsidP="00FC46ED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Tuesday, June 2, 2020</w:t>
            </w:r>
            <w:r w:rsidR="00563BBD" w:rsidRPr="007E62AA">
              <w:rPr>
                <w:sz w:val="22"/>
                <w:szCs w:val="22"/>
              </w:rPr>
              <w:t xml:space="preserve"> (11:59 p.m. – online)</w:t>
            </w:r>
          </w:p>
        </w:tc>
        <w:tc>
          <w:tcPr>
            <w:tcW w:w="4788" w:type="dxa"/>
          </w:tcPr>
          <w:p w:rsidR="00C026B1" w:rsidRDefault="002929AD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Grant report DEADLINE</w:t>
            </w:r>
            <w:r w:rsidR="008219B9">
              <w:rPr>
                <w:sz w:val="22"/>
                <w:szCs w:val="22"/>
              </w:rPr>
              <w:t xml:space="preserve">; </w:t>
            </w:r>
          </w:p>
          <w:p w:rsidR="003837ED" w:rsidRPr="007E62AA" w:rsidRDefault="008219B9" w:rsidP="00D0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$500 payment</w:t>
            </w:r>
            <w:r w:rsidR="00C026B1">
              <w:rPr>
                <w:sz w:val="22"/>
                <w:szCs w:val="22"/>
              </w:rPr>
              <w:t xml:space="preserve"> follows</w:t>
            </w:r>
          </w:p>
        </w:tc>
      </w:tr>
      <w:tr w:rsidR="0059403C" w:rsidRPr="007E62AA" w:rsidTr="003837ED">
        <w:tc>
          <w:tcPr>
            <w:tcW w:w="4788" w:type="dxa"/>
          </w:tcPr>
          <w:p w:rsidR="002929AD" w:rsidRPr="007E62AA" w:rsidRDefault="00FC46ED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 xml:space="preserve">Summer </w:t>
            </w:r>
            <w:r w:rsidR="002929AD" w:rsidRPr="007E62AA">
              <w:rPr>
                <w:sz w:val="22"/>
                <w:szCs w:val="22"/>
              </w:rPr>
              <w:t>2020</w:t>
            </w:r>
          </w:p>
          <w:p w:rsidR="00FC46ED" w:rsidRPr="007E62AA" w:rsidRDefault="00FC46ED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Date, time, location TBA</w:t>
            </w:r>
          </w:p>
        </w:tc>
        <w:tc>
          <w:tcPr>
            <w:tcW w:w="4788" w:type="dxa"/>
          </w:tcPr>
          <w:p w:rsidR="0059403C" w:rsidRPr="007E62AA" w:rsidRDefault="002177D5" w:rsidP="00D02332">
            <w:pPr>
              <w:rPr>
                <w:sz w:val="22"/>
                <w:szCs w:val="22"/>
              </w:rPr>
            </w:pPr>
            <w:r w:rsidRPr="007E62AA">
              <w:rPr>
                <w:sz w:val="22"/>
                <w:szCs w:val="22"/>
              </w:rPr>
              <w:t>Grantee</w:t>
            </w:r>
            <w:r w:rsidR="00FC46ED" w:rsidRPr="007E62AA">
              <w:rPr>
                <w:sz w:val="22"/>
                <w:szCs w:val="22"/>
              </w:rPr>
              <w:t xml:space="preserve"> presentation and celebration</w:t>
            </w:r>
            <w:r w:rsidR="0059403C" w:rsidRPr="007E62AA">
              <w:rPr>
                <w:sz w:val="22"/>
                <w:szCs w:val="22"/>
              </w:rPr>
              <w:t xml:space="preserve"> event</w:t>
            </w:r>
          </w:p>
        </w:tc>
      </w:tr>
    </w:tbl>
    <w:p w:rsidR="003837ED" w:rsidRPr="007E62AA" w:rsidRDefault="003837ED" w:rsidP="00D02332">
      <w:pPr>
        <w:rPr>
          <w:b/>
          <w:sz w:val="22"/>
          <w:szCs w:val="22"/>
        </w:rPr>
      </w:pPr>
    </w:p>
    <w:p w:rsidR="00597634" w:rsidRPr="007E62AA" w:rsidRDefault="00597634" w:rsidP="00863104">
      <w:pPr>
        <w:rPr>
          <w:b/>
        </w:rPr>
      </w:pPr>
    </w:p>
    <w:p w:rsidR="00863104" w:rsidRPr="007E62AA" w:rsidRDefault="00597634" w:rsidP="00863104">
      <w:r w:rsidRPr="007E62AA">
        <w:rPr>
          <w:b/>
        </w:rPr>
        <w:lastRenderedPageBreak/>
        <w:t>QUESTIONS</w:t>
      </w:r>
      <w:r w:rsidR="00B33763">
        <w:rPr>
          <w:b/>
        </w:rPr>
        <w:t>:</w:t>
      </w:r>
      <w:r w:rsidR="00863104" w:rsidRPr="007E62AA">
        <w:t xml:space="preserve"> </w:t>
      </w:r>
    </w:p>
    <w:p w:rsidR="00863104" w:rsidRPr="0038524B" w:rsidRDefault="00863104" w:rsidP="00863104">
      <w:pPr>
        <w:rPr>
          <w:sz w:val="22"/>
          <w:szCs w:val="22"/>
        </w:rPr>
      </w:pPr>
      <w:r w:rsidRPr="0038524B">
        <w:rPr>
          <w:sz w:val="22"/>
          <w:szCs w:val="22"/>
        </w:rPr>
        <w:t xml:space="preserve">Contact Amy Palmer, Director of Grants Administration </w:t>
      </w:r>
    </w:p>
    <w:p w:rsidR="00863104" w:rsidRPr="0038524B" w:rsidRDefault="00401E06" w:rsidP="00863104">
      <w:pPr>
        <w:rPr>
          <w:sz w:val="22"/>
          <w:szCs w:val="22"/>
        </w:rPr>
      </w:pPr>
      <w:hyperlink r:id="rId12" w:history="1">
        <w:r w:rsidR="00863104" w:rsidRPr="0038524B">
          <w:rPr>
            <w:rStyle w:val="Hyperlink"/>
            <w:sz w:val="22"/>
            <w:szCs w:val="22"/>
          </w:rPr>
          <w:t>apalmer@culturalcouncil.org</w:t>
        </w:r>
      </w:hyperlink>
    </w:p>
    <w:p w:rsidR="003837ED" w:rsidRPr="0038524B" w:rsidRDefault="0038524B" w:rsidP="00D02332">
      <w:pPr>
        <w:rPr>
          <w:sz w:val="22"/>
          <w:szCs w:val="22"/>
        </w:rPr>
      </w:pPr>
      <w:r>
        <w:rPr>
          <w:sz w:val="22"/>
          <w:szCs w:val="22"/>
        </w:rPr>
        <w:t>(904) 358-3600 x14</w:t>
      </w:r>
    </w:p>
    <w:sectPr w:rsidR="003837ED" w:rsidRPr="0038524B" w:rsidSect="00670237">
      <w:footerReference w:type="defaul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0B" w:rsidRDefault="00AA0A0B" w:rsidP="00AA0A0B">
      <w:r>
        <w:separator/>
      </w:r>
    </w:p>
  </w:endnote>
  <w:endnote w:type="continuationSeparator" w:id="0">
    <w:p w:rsidR="00AA0A0B" w:rsidRDefault="00AA0A0B" w:rsidP="00A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5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619" w:rsidRDefault="005C1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E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0A0B" w:rsidRDefault="00AA0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0B" w:rsidRDefault="00AA0A0B" w:rsidP="00AA0A0B">
      <w:r>
        <w:separator/>
      </w:r>
    </w:p>
  </w:footnote>
  <w:footnote w:type="continuationSeparator" w:id="0">
    <w:p w:rsidR="00AA0A0B" w:rsidRDefault="00AA0A0B" w:rsidP="00AA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02"/>
    <w:multiLevelType w:val="hybridMultilevel"/>
    <w:tmpl w:val="9E06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B38"/>
    <w:multiLevelType w:val="hybridMultilevel"/>
    <w:tmpl w:val="E7C6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A51"/>
    <w:multiLevelType w:val="hybridMultilevel"/>
    <w:tmpl w:val="8BE0A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2D8"/>
    <w:multiLevelType w:val="hybridMultilevel"/>
    <w:tmpl w:val="5B80BC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07CD1"/>
    <w:multiLevelType w:val="hybridMultilevel"/>
    <w:tmpl w:val="52B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C38"/>
    <w:multiLevelType w:val="hybridMultilevel"/>
    <w:tmpl w:val="25BC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5942"/>
    <w:multiLevelType w:val="hybridMultilevel"/>
    <w:tmpl w:val="F5CA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7A80B24"/>
    <w:multiLevelType w:val="hybridMultilevel"/>
    <w:tmpl w:val="11240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7D49AA"/>
    <w:multiLevelType w:val="hybridMultilevel"/>
    <w:tmpl w:val="AA5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EC21471"/>
    <w:multiLevelType w:val="hybridMultilevel"/>
    <w:tmpl w:val="A9442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32740"/>
    <w:multiLevelType w:val="hybridMultilevel"/>
    <w:tmpl w:val="4CD0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58858F2"/>
    <w:multiLevelType w:val="hybridMultilevel"/>
    <w:tmpl w:val="09C08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F0AFD"/>
    <w:multiLevelType w:val="hybridMultilevel"/>
    <w:tmpl w:val="5D6EE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16F58"/>
    <w:multiLevelType w:val="hybridMultilevel"/>
    <w:tmpl w:val="A9AE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D3ADF"/>
    <w:multiLevelType w:val="hybridMultilevel"/>
    <w:tmpl w:val="68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212B4"/>
    <w:multiLevelType w:val="hybridMultilevel"/>
    <w:tmpl w:val="8E22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02CB8"/>
    <w:multiLevelType w:val="hybridMultilevel"/>
    <w:tmpl w:val="B38A4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2603A51"/>
    <w:multiLevelType w:val="hybridMultilevel"/>
    <w:tmpl w:val="459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87725"/>
    <w:multiLevelType w:val="hybridMultilevel"/>
    <w:tmpl w:val="55C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07C63"/>
    <w:multiLevelType w:val="hybridMultilevel"/>
    <w:tmpl w:val="7BBA1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62E1A"/>
    <w:multiLevelType w:val="hybridMultilevel"/>
    <w:tmpl w:val="9F1A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6E22DB"/>
    <w:multiLevelType w:val="hybridMultilevel"/>
    <w:tmpl w:val="B5F2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73B0"/>
    <w:multiLevelType w:val="hybridMultilevel"/>
    <w:tmpl w:val="8F8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839BC"/>
    <w:multiLevelType w:val="hybridMultilevel"/>
    <w:tmpl w:val="70C6E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0D7BEA"/>
    <w:multiLevelType w:val="hybridMultilevel"/>
    <w:tmpl w:val="3A0A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E14A9"/>
    <w:multiLevelType w:val="hybridMultilevel"/>
    <w:tmpl w:val="7BBC81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A0114"/>
    <w:multiLevelType w:val="hybridMultilevel"/>
    <w:tmpl w:val="2B9A2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607D2E"/>
    <w:multiLevelType w:val="hybridMultilevel"/>
    <w:tmpl w:val="5D46C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19"/>
  </w:num>
  <w:num w:numId="5">
    <w:abstractNumId w:val="13"/>
  </w:num>
  <w:num w:numId="6">
    <w:abstractNumId w:val="18"/>
  </w:num>
  <w:num w:numId="7">
    <w:abstractNumId w:val="20"/>
  </w:num>
  <w:num w:numId="8">
    <w:abstractNumId w:val="17"/>
  </w:num>
  <w:num w:numId="9">
    <w:abstractNumId w:val="16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  <w:num w:numId="14">
    <w:abstractNumId w:val="21"/>
  </w:num>
  <w:num w:numId="15">
    <w:abstractNumId w:val="26"/>
  </w:num>
  <w:num w:numId="16">
    <w:abstractNumId w:val="9"/>
  </w:num>
  <w:num w:numId="17">
    <w:abstractNumId w:val="1"/>
  </w:num>
  <w:num w:numId="18">
    <w:abstractNumId w:val="14"/>
  </w:num>
  <w:num w:numId="19">
    <w:abstractNumId w:val="4"/>
  </w:num>
  <w:num w:numId="20">
    <w:abstractNumId w:val="23"/>
  </w:num>
  <w:num w:numId="21">
    <w:abstractNumId w:val="7"/>
  </w:num>
  <w:num w:numId="22">
    <w:abstractNumId w:val="11"/>
  </w:num>
  <w:num w:numId="23">
    <w:abstractNumId w:val="12"/>
  </w:num>
  <w:num w:numId="24">
    <w:abstractNumId w:val="2"/>
  </w:num>
  <w:num w:numId="25">
    <w:abstractNumId w:val="25"/>
  </w:num>
  <w:num w:numId="26">
    <w:abstractNumId w:val="27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9F"/>
    <w:rsid w:val="00037978"/>
    <w:rsid w:val="0004734A"/>
    <w:rsid w:val="000752D8"/>
    <w:rsid w:val="00092D3D"/>
    <w:rsid w:val="000A5B1E"/>
    <w:rsid w:val="000C030F"/>
    <w:rsid w:val="000C6843"/>
    <w:rsid w:val="00112081"/>
    <w:rsid w:val="00126AB7"/>
    <w:rsid w:val="0015614E"/>
    <w:rsid w:val="00156E2D"/>
    <w:rsid w:val="001868C8"/>
    <w:rsid w:val="001A5B5E"/>
    <w:rsid w:val="001B05F0"/>
    <w:rsid w:val="001B3E56"/>
    <w:rsid w:val="001B70E0"/>
    <w:rsid w:val="0021194F"/>
    <w:rsid w:val="002177D5"/>
    <w:rsid w:val="00221472"/>
    <w:rsid w:val="002708EE"/>
    <w:rsid w:val="002929AD"/>
    <w:rsid w:val="002B6A7D"/>
    <w:rsid w:val="002F1514"/>
    <w:rsid w:val="003037CF"/>
    <w:rsid w:val="003122A4"/>
    <w:rsid w:val="0031319C"/>
    <w:rsid w:val="00317E98"/>
    <w:rsid w:val="003236BD"/>
    <w:rsid w:val="003257D1"/>
    <w:rsid w:val="003363FB"/>
    <w:rsid w:val="0035084E"/>
    <w:rsid w:val="00365684"/>
    <w:rsid w:val="00374357"/>
    <w:rsid w:val="003837ED"/>
    <w:rsid w:val="0038524B"/>
    <w:rsid w:val="00385856"/>
    <w:rsid w:val="003866F1"/>
    <w:rsid w:val="003C0AE5"/>
    <w:rsid w:val="00401E06"/>
    <w:rsid w:val="00404387"/>
    <w:rsid w:val="00410B70"/>
    <w:rsid w:val="00420AA2"/>
    <w:rsid w:val="00422537"/>
    <w:rsid w:val="0044046C"/>
    <w:rsid w:val="00445DB9"/>
    <w:rsid w:val="004526D1"/>
    <w:rsid w:val="00455E76"/>
    <w:rsid w:val="004961CE"/>
    <w:rsid w:val="00496626"/>
    <w:rsid w:val="004D28C5"/>
    <w:rsid w:val="004F13F6"/>
    <w:rsid w:val="00514E7F"/>
    <w:rsid w:val="00516A0F"/>
    <w:rsid w:val="005344D8"/>
    <w:rsid w:val="00563BBD"/>
    <w:rsid w:val="005911A3"/>
    <w:rsid w:val="00593A9E"/>
    <w:rsid w:val="0059403C"/>
    <w:rsid w:val="005962BB"/>
    <w:rsid w:val="00597634"/>
    <w:rsid w:val="005C1619"/>
    <w:rsid w:val="005D7E92"/>
    <w:rsid w:val="005F3323"/>
    <w:rsid w:val="0060039A"/>
    <w:rsid w:val="00602C96"/>
    <w:rsid w:val="006057B3"/>
    <w:rsid w:val="00615326"/>
    <w:rsid w:val="0062022D"/>
    <w:rsid w:val="00670237"/>
    <w:rsid w:val="00680AEB"/>
    <w:rsid w:val="006D2D83"/>
    <w:rsid w:val="006F2F2E"/>
    <w:rsid w:val="00743A07"/>
    <w:rsid w:val="007510A7"/>
    <w:rsid w:val="00756397"/>
    <w:rsid w:val="007620FE"/>
    <w:rsid w:val="007648F6"/>
    <w:rsid w:val="00774DC7"/>
    <w:rsid w:val="007A1CD3"/>
    <w:rsid w:val="007D5744"/>
    <w:rsid w:val="007D6F57"/>
    <w:rsid w:val="007E62AA"/>
    <w:rsid w:val="007F33D5"/>
    <w:rsid w:val="0081353C"/>
    <w:rsid w:val="008219B9"/>
    <w:rsid w:val="008605CC"/>
    <w:rsid w:val="00863104"/>
    <w:rsid w:val="00865AF1"/>
    <w:rsid w:val="008C1135"/>
    <w:rsid w:val="008C1760"/>
    <w:rsid w:val="008D2B97"/>
    <w:rsid w:val="009179E2"/>
    <w:rsid w:val="00973E28"/>
    <w:rsid w:val="00997D9F"/>
    <w:rsid w:val="009A164E"/>
    <w:rsid w:val="009A2B84"/>
    <w:rsid w:val="009C18B1"/>
    <w:rsid w:val="009D20AE"/>
    <w:rsid w:val="009D28C9"/>
    <w:rsid w:val="009D3E27"/>
    <w:rsid w:val="009D3E64"/>
    <w:rsid w:val="009E1AA3"/>
    <w:rsid w:val="009E2A38"/>
    <w:rsid w:val="009E72E0"/>
    <w:rsid w:val="009F4B61"/>
    <w:rsid w:val="00A0572D"/>
    <w:rsid w:val="00A22CAC"/>
    <w:rsid w:val="00A33352"/>
    <w:rsid w:val="00A7190E"/>
    <w:rsid w:val="00A81348"/>
    <w:rsid w:val="00AA0A0B"/>
    <w:rsid w:val="00AB6E79"/>
    <w:rsid w:val="00AE2154"/>
    <w:rsid w:val="00AE6881"/>
    <w:rsid w:val="00AF3D09"/>
    <w:rsid w:val="00B06C92"/>
    <w:rsid w:val="00B31FFD"/>
    <w:rsid w:val="00B33763"/>
    <w:rsid w:val="00B752BC"/>
    <w:rsid w:val="00BB7BC9"/>
    <w:rsid w:val="00BC57E7"/>
    <w:rsid w:val="00C00100"/>
    <w:rsid w:val="00C026B1"/>
    <w:rsid w:val="00C100A3"/>
    <w:rsid w:val="00C1558E"/>
    <w:rsid w:val="00C15733"/>
    <w:rsid w:val="00C17D72"/>
    <w:rsid w:val="00C21263"/>
    <w:rsid w:val="00C21D4F"/>
    <w:rsid w:val="00C265CA"/>
    <w:rsid w:val="00C27FDF"/>
    <w:rsid w:val="00C3150E"/>
    <w:rsid w:val="00C670F6"/>
    <w:rsid w:val="00CA17DE"/>
    <w:rsid w:val="00CA62C1"/>
    <w:rsid w:val="00D02332"/>
    <w:rsid w:val="00D04356"/>
    <w:rsid w:val="00D23BC9"/>
    <w:rsid w:val="00D24BDC"/>
    <w:rsid w:val="00D375C2"/>
    <w:rsid w:val="00D614B7"/>
    <w:rsid w:val="00D6234A"/>
    <w:rsid w:val="00D7414A"/>
    <w:rsid w:val="00D81D66"/>
    <w:rsid w:val="00DB4CE4"/>
    <w:rsid w:val="00DC23CC"/>
    <w:rsid w:val="00DD41DE"/>
    <w:rsid w:val="00E00ABC"/>
    <w:rsid w:val="00E03F88"/>
    <w:rsid w:val="00E07E78"/>
    <w:rsid w:val="00E13860"/>
    <w:rsid w:val="00E2777B"/>
    <w:rsid w:val="00E35766"/>
    <w:rsid w:val="00E62358"/>
    <w:rsid w:val="00EC73BD"/>
    <w:rsid w:val="00ED1D88"/>
    <w:rsid w:val="00F12F2B"/>
    <w:rsid w:val="00F22A5F"/>
    <w:rsid w:val="00F855E6"/>
    <w:rsid w:val="00FC46ED"/>
    <w:rsid w:val="00FC64DE"/>
    <w:rsid w:val="00FD4640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A0B"/>
  </w:style>
  <w:style w:type="paragraph" w:styleId="Footer">
    <w:name w:val="footer"/>
    <w:basedOn w:val="Normal"/>
    <w:link w:val="FooterChar"/>
    <w:uiPriority w:val="99"/>
    <w:unhideWhenUsed/>
    <w:rsid w:val="00AA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0B"/>
  </w:style>
  <w:style w:type="table" w:styleId="TableGrid">
    <w:name w:val="Table Grid"/>
    <w:basedOn w:val="TableNormal"/>
    <w:uiPriority w:val="59"/>
    <w:rsid w:val="0038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A0B"/>
  </w:style>
  <w:style w:type="paragraph" w:styleId="Footer">
    <w:name w:val="footer"/>
    <w:basedOn w:val="Normal"/>
    <w:link w:val="FooterChar"/>
    <w:uiPriority w:val="99"/>
    <w:unhideWhenUsed/>
    <w:rsid w:val="00AA0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0B"/>
  </w:style>
  <w:style w:type="table" w:styleId="TableGrid">
    <w:name w:val="Table Grid"/>
    <w:basedOn w:val="TableNormal"/>
    <w:uiPriority w:val="59"/>
    <w:rsid w:val="0038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palmer@cultur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s4ja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ntinterface.com/Home/Logon?urlkey=cultural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alcouncil.org/communityfir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15</cp:revision>
  <cp:lastPrinted>2019-07-02T21:04:00Z</cp:lastPrinted>
  <dcterms:created xsi:type="dcterms:W3CDTF">2019-07-05T18:39:00Z</dcterms:created>
  <dcterms:modified xsi:type="dcterms:W3CDTF">2019-07-10T15:21:00Z</dcterms:modified>
</cp:coreProperties>
</file>